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3B" w:rsidRDefault="00210C39">
      <w:pPr>
        <w:jc w:val="center"/>
        <w:rPr>
          <w:rFonts w:ascii="黑体" w:eastAsia="黑体" w:hAnsi="黑体"/>
          <w:bCs/>
          <w:sz w:val="32"/>
          <w:szCs w:val="28"/>
        </w:rPr>
      </w:pPr>
      <w:r>
        <w:rPr>
          <w:rFonts w:ascii="黑体" w:eastAsia="黑体" w:hAnsi="黑体" w:hint="eastAsia"/>
          <w:bCs/>
          <w:sz w:val="32"/>
          <w:szCs w:val="28"/>
        </w:rPr>
        <w:t>淮南联合大学</w:t>
      </w:r>
      <w:r w:rsidR="00243E7B">
        <w:rPr>
          <w:rFonts w:ascii="黑体" w:eastAsia="黑体" w:hAnsi="黑体" w:hint="eastAsia"/>
          <w:bCs/>
          <w:sz w:val="32"/>
          <w:szCs w:val="28"/>
        </w:rPr>
        <w:t>制药学院实验室低值易耗品</w:t>
      </w:r>
      <w:r>
        <w:rPr>
          <w:rFonts w:ascii="黑体" w:eastAsia="黑体" w:hAnsi="黑体" w:hint="eastAsia"/>
          <w:bCs/>
          <w:sz w:val="32"/>
          <w:szCs w:val="28"/>
        </w:rPr>
        <w:t>采购</w:t>
      </w:r>
    </w:p>
    <w:p w:rsidR="00C5201D" w:rsidRDefault="00243E7B">
      <w:pPr>
        <w:jc w:val="center"/>
        <w:rPr>
          <w:rFonts w:ascii="黑体" w:eastAsia="黑体" w:hAnsi="黑体"/>
          <w:bCs/>
          <w:sz w:val="32"/>
          <w:szCs w:val="28"/>
        </w:rPr>
      </w:pPr>
      <w:r>
        <w:rPr>
          <w:rFonts w:ascii="黑体" w:eastAsia="黑体" w:hAnsi="黑体" w:hint="eastAsia"/>
          <w:bCs/>
          <w:sz w:val="32"/>
          <w:szCs w:val="28"/>
        </w:rPr>
        <w:t>电子竞价</w:t>
      </w:r>
      <w:r w:rsidR="00210C39">
        <w:rPr>
          <w:rFonts w:ascii="黑体" w:eastAsia="黑体" w:hAnsi="黑体" w:hint="eastAsia"/>
          <w:bCs/>
          <w:sz w:val="32"/>
          <w:szCs w:val="28"/>
        </w:rPr>
        <w:t>询报价明细表</w:t>
      </w:r>
    </w:p>
    <w:p w:rsidR="00C5201D" w:rsidRDefault="00210C39">
      <w:pPr>
        <w:jc w:val="left"/>
        <w:rPr>
          <w:rFonts w:ascii="黑体" w:eastAsia="黑体" w:hAnsi="黑体"/>
          <w:bCs/>
          <w:sz w:val="32"/>
          <w:szCs w:val="28"/>
        </w:rPr>
      </w:pPr>
      <w:r>
        <w:rPr>
          <w:rFonts w:ascii="宋体" w:hAnsi="宋体" w:hint="eastAsia"/>
          <w:sz w:val="24"/>
        </w:rPr>
        <w:t>*本次项目</w:t>
      </w:r>
      <w:r>
        <w:rPr>
          <w:rFonts w:ascii="宋体" w:hAnsi="宋体" w:hint="eastAsia"/>
          <w:b/>
          <w:bCs/>
          <w:sz w:val="24"/>
        </w:rPr>
        <w:t>预算控制价格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 xml:space="preserve"> </w:t>
      </w:r>
      <w:r w:rsidR="00B7179C">
        <w:rPr>
          <w:rFonts w:ascii="宋体" w:hAnsi="宋体" w:hint="eastAsia"/>
          <w:b/>
          <w:bCs/>
          <w:color w:val="FF0000"/>
          <w:sz w:val="24"/>
          <w:u w:val="single"/>
        </w:rPr>
        <w:t xml:space="preserve"> </w:t>
      </w:r>
      <w:r w:rsidR="00243E7B">
        <w:rPr>
          <w:rFonts w:ascii="宋体" w:hAnsi="宋体" w:hint="eastAsia"/>
          <w:b/>
          <w:bCs/>
          <w:color w:val="FF0000"/>
          <w:sz w:val="24"/>
          <w:u w:val="single"/>
        </w:rPr>
        <w:t>29950</w:t>
      </w:r>
      <w:r>
        <w:rPr>
          <w:rFonts w:ascii="宋体" w:hAnsi="宋体" w:hint="eastAsia"/>
          <w:sz w:val="24"/>
        </w:rPr>
        <w:t>元</w:t>
      </w:r>
      <w:r>
        <w:rPr>
          <w:rFonts w:ascii="宋体" w:hAnsi="宋体" w:hint="eastAsia"/>
          <w:sz w:val="30"/>
          <w:szCs w:val="30"/>
        </w:rPr>
        <w:t xml:space="preserve"> （</w:t>
      </w:r>
      <w:r>
        <w:rPr>
          <w:rFonts w:ascii="宋体" w:hAnsi="宋体" w:hint="eastAsia"/>
          <w:color w:val="FF0000"/>
          <w:sz w:val="18"/>
          <w:szCs w:val="18"/>
        </w:rPr>
        <w:t>供应商所报合计价格超过控制价格为无效报价</w:t>
      </w:r>
      <w:r>
        <w:rPr>
          <w:rFonts w:ascii="宋体" w:hAnsi="宋体" w:hint="eastAsia"/>
          <w:sz w:val="30"/>
          <w:szCs w:val="30"/>
        </w:rPr>
        <w:t>）</w:t>
      </w: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912"/>
        <w:gridCol w:w="2315"/>
        <w:gridCol w:w="876"/>
        <w:gridCol w:w="850"/>
        <w:gridCol w:w="878"/>
        <w:gridCol w:w="1157"/>
      </w:tblGrid>
      <w:tr w:rsidR="00C5201D" w:rsidTr="002649ED">
        <w:trPr>
          <w:trHeight w:val="510"/>
        </w:trPr>
        <w:tc>
          <w:tcPr>
            <w:tcW w:w="710" w:type="dxa"/>
            <w:vAlign w:val="center"/>
          </w:tcPr>
          <w:p w:rsidR="00C5201D" w:rsidRDefault="00210C3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912" w:type="dxa"/>
            <w:vAlign w:val="center"/>
          </w:tcPr>
          <w:p w:rsidR="00C5201D" w:rsidRDefault="00210C3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设备或材料名称</w:t>
            </w:r>
          </w:p>
        </w:tc>
        <w:tc>
          <w:tcPr>
            <w:tcW w:w="2315" w:type="dxa"/>
            <w:vAlign w:val="center"/>
          </w:tcPr>
          <w:p w:rsidR="00C5201D" w:rsidRDefault="00210C3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规格及技术参数</w:t>
            </w:r>
          </w:p>
        </w:tc>
        <w:tc>
          <w:tcPr>
            <w:tcW w:w="876" w:type="dxa"/>
            <w:vAlign w:val="center"/>
          </w:tcPr>
          <w:p w:rsidR="00C5201D" w:rsidRDefault="00210C3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8"/>
              </w:rPr>
              <w:t>*</w:t>
            </w:r>
            <w:r>
              <w:rPr>
                <w:rFonts w:hint="eastAsia"/>
                <w:b/>
                <w:bCs/>
                <w:color w:val="FF0000"/>
                <w:sz w:val="24"/>
                <w:szCs w:val="28"/>
              </w:rPr>
              <w:t>单价</w:t>
            </w:r>
          </w:p>
        </w:tc>
        <w:tc>
          <w:tcPr>
            <w:tcW w:w="850" w:type="dxa"/>
            <w:vAlign w:val="center"/>
          </w:tcPr>
          <w:p w:rsidR="00C5201D" w:rsidRDefault="00210C3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数量</w:t>
            </w:r>
          </w:p>
        </w:tc>
        <w:tc>
          <w:tcPr>
            <w:tcW w:w="878" w:type="dxa"/>
            <w:vAlign w:val="center"/>
          </w:tcPr>
          <w:p w:rsidR="00C5201D" w:rsidRDefault="00210C3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8"/>
              </w:rPr>
              <w:t>*</w:t>
            </w:r>
            <w:r>
              <w:rPr>
                <w:rFonts w:hint="eastAsia"/>
                <w:b/>
                <w:bCs/>
                <w:color w:val="FF0000"/>
                <w:sz w:val="24"/>
                <w:szCs w:val="28"/>
              </w:rPr>
              <w:t>合计</w:t>
            </w:r>
          </w:p>
        </w:tc>
        <w:tc>
          <w:tcPr>
            <w:tcW w:w="1157" w:type="dxa"/>
            <w:vAlign w:val="center"/>
          </w:tcPr>
          <w:p w:rsidR="00C5201D" w:rsidRDefault="00210C3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0"/>
                <w:szCs w:val="28"/>
              </w:rPr>
              <w:t>备注（质保时间）</w:t>
            </w: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三脚架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8.5*13*10mm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酒精灯芯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细线，米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实验室用升降台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200*200mm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、不锈钢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玻璃管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直径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 xml:space="preserve">6mm 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1.5m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长、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玻璃棒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直径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6mm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；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纳氏比色管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50ml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光口试剂瓶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1L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、棕色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光口试剂瓶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2.5L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、棕色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光口试剂瓶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5L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、棕色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温度计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100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℃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温度计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200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℃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烧杯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1000ml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表面皿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10mm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14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胶头滴管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15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刻度移液管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2ml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16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刻度移液管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5ml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17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刻度移液管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10ml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乳胶管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8*9mm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橡胶管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白色、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8*14mm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，米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</w:t>
            </w:r>
            <w:r w:rsidRPr="00243E7B">
              <w:rPr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20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定性滤纸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直径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12cm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21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多用塑料油瓶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10L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油壶、食品级材质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22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医用生理盐水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500ml/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lastRenderedPageBreak/>
              <w:t>23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茚三酮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AR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5g/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24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无水乙醇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AR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500ml/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25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95%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乙醇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AR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500ml/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26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胺菊酯喷雾剂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750ml/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27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甲醇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光谱、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500ml/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28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溴化钾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光谱、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40g/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29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对氨基苯甲酸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AR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100g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30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二乙基二硫代氨基甲酸钠（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DDTC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）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AR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500g/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31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4-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甲基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-2-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戊酮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AR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500ml/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32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硝酸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优级纯、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500ml/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33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高氯酸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优级纯、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500ml/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34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柠檬酸铵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优级纯、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500ml/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35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氨水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优级纯、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500ml/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36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硝酸铅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标准品、无水、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99.99%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1g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37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对羟基苯甲酸乙酯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AR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500g/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38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氯化钾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AR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500g/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39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二苯胺磺酸钠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AR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100g/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40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邻苯二甲酸氢钾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AR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500g/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41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三氧化铝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AR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500g/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42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氢氧化镁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AR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500g/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43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氢氧化铜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AR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500g/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44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碳酸钠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AR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500g/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45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碳酸氢铵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AR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500g/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46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无水氯化镁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AR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500g/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47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氯化钠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AR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500g/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4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硫氰酸铵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AR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500g/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lastRenderedPageBreak/>
              <w:t>4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维生素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c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药用原料药，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可溶性淀粉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500g/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瓶，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2020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年产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铬酸钾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AR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500g/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瓶，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2020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年产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氧化锌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AR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500g/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硬脂酸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AR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500g/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无菌磷酸盐缓冲液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(PBS)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pH7.2-7.4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；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500ml/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短小芽孢杆菌鱼虾蟹塘控制弧菌调水净水水产养殖专用</w:t>
            </w:r>
            <w:proofErr w:type="spellStart"/>
            <w:r w:rsidRPr="00243E7B">
              <w:rPr>
                <w:rFonts w:hint="eastAsia"/>
                <w:b/>
                <w:bCs/>
                <w:sz w:val="24"/>
                <w:szCs w:val="28"/>
              </w:rPr>
              <w:t>em</w:t>
            </w:r>
            <w:proofErr w:type="spellEnd"/>
            <w:r w:rsidRPr="00243E7B">
              <w:rPr>
                <w:rFonts w:hint="eastAsia"/>
                <w:b/>
                <w:bCs/>
                <w:sz w:val="24"/>
                <w:szCs w:val="28"/>
              </w:rPr>
              <w:t>菌种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 xml:space="preserve">   SOUTH RANCH/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南华千牧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500g/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卵黄氯化钠琼脂培养基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</w:t>
            </w:r>
            <w:r w:rsidRPr="00243E7B">
              <w:rPr>
                <w:b/>
                <w:bCs/>
                <w:sz w:val="24"/>
                <w:szCs w:val="28"/>
              </w:rPr>
              <w:t>50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g/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乳糖发酵培养基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</w:t>
            </w:r>
            <w:r w:rsidRPr="00243E7B">
              <w:rPr>
                <w:b/>
                <w:bCs/>
                <w:sz w:val="24"/>
                <w:szCs w:val="28"/>
              </w:rPr>
              <w:t>50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g/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沙氏葡萄糖琼脂培养基（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SDA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）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</w:t>
            </w:r>
            <w:r w:rsidRPr="00243E7B">
              <w:rPr>
                <w:b/>
                <w:bCs/>
                <w:sz w:val="24"/>
                <w:szCs w:val="28"/>
              </w:rPr>
              <w:t>50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g/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天然玛瑙研钵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一级优质耐磨棒、内径</w:t>
            </w:r>
            <w:r w:rsidRPr="00243E7B">
              <w:rPr>
                <w:b/>
                <w:bCs/>
                <w:sz w:val="24"/>
                <w:szCs w:val="28"/>
              </w:rPr>
              <w:t>90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mm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，配研磨棒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60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培养皿消毒桶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不锈钢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304 90mm</w:t>
            </w:r>
          </w:p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高型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250mm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61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移液器吸头盒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1000ul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 xml:space="preserve"> 100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孔连盖。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62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加热套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容量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250ml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63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水加热器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1.5L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b/>
                <w:bCs/>
                <w:sz w:val="24"/>
                <w:szCs w:val="28"/>
              </w:rPr>
              <w:t>SUPOR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64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万用电炉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1kw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、无明火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65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酒精喷灯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铜制坐式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66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实验用锁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364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67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打火机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个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68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温湿度计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69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剪刀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得力不锈钢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70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镊子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不锈钢、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14cm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71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腻刀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lastRenderedPageBreak/>
              <w:t>72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毛巾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73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塑料盆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直径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30cm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74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医用纱布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桶装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75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号电池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南孚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76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7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号电池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南孚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77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垃圾袋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中号、卷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78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微波炉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20L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fldChar w:fldCharType="begin"/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instrText xml:space="preserve"> HYPERLINK "https://detail.tmall.com/item.htm?id=520548949199&amp;standard=1" \t "_blank" </w:instrTex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fldChar w:fldCharType="separate"/>
            </w:r>
            <w:r w:rsidRPr="00243E7B">
              <w:rPr>
                <w:rStyle w:val="a3"/>
                <w:b/>
                <w:bCs/>
                <w:sz w:val="24"/>
                <w:szCs w:val="28"/>
              </w:rPr>
              <w:t>Galanz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79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玻璃刀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80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实验用擦镜纸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提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81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红石蕊试纸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盒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82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薄层析点样毛细管毛细管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（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10ul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）、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100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支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83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标签纸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84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颗粒回收仪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1kw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、立式、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15L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85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酒精测试仪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86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擦玻璃杆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可伸缩、刮擦两用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87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普通棉质拖把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88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胶棉拖把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89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普通塑料扫帚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90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簸箕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铁质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91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记号笔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只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92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药勺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牛角材质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93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数据存储盘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SATA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固态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240G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，闪迪、东芝或惠普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94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一次性手套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proofErr w:type="spellStart"/>
            <w:r w:rsidRPr="00243E7B">
              <w:rPr>
                <w:rFonts w:hint="eastAsia"/>
                <w:b/>
                <w:bCs/>
                <w:sz w:val="24"/>
                <w:szCs w:val="28"/>
              </w:rPr>
              <w:t>pvc</w:t>
            </w:r>
            <w:proofErr w:type="spellEnd"/>
            <w:r w:rsidRPr="00243E7B">
              <w:rPr>
                <w:rFonts w:hint="eastAsia"/>
                <w:b/>
                <w:bCs/>
                <w:sz w:val="24"/>
                <w:szCs w:val="28"/>
              </w:rPr>
              <w:t>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100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支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95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密封袋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17*24cm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96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保鲜袋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中号、卷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97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滴定台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98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铁架台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配有机实验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套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lastRenderedPageBreak/>
              <w:t>99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蝴蝶夹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铁质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100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药用碘伏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100ml/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b/>
                <w:bCs/>
                <w:sz w:val="24"/>
                <w:szCs w:val="28"/>
              </w:rPr>
              <w:t>101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棉签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100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支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创可贴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盒、邦迪或云南白药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细菌三型涂片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品牌：卓普。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、载玻片规格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25*76mm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，厚度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1mm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，盖玻片用Φ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16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～Φ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24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的封片，无溢胶现象；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2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、染色均匀，结构清晰，满足教学要求；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3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、切片配有标签说明、分类装盒，便于教学。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葡萄球菌涂片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猪链球菌涂片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肺炎双球菌涂片（荚膜）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大肠杆菌涂片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枯草杆菌涂片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霍乱弧菌涂片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枯草芽孢杆菌涂片（示芽孢）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111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褐球固氮菌涂片（示夹膜）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伤寒杆菌涂片（示鞭毛）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113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普通变形杆菌涂片（鞭毛）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114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产气荚膜杆菌涂片（示荚膜）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115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四联球菌涂片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116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八叠球菌涂片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117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普通变形细菌涂片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118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酸奶中的细菌链涂片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lastRenderedPageBreak/>
              <w:t>119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苏云金杆菌涂片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120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炭疽杆菌涂片（示芽孢）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121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痢疾杆菌涂片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122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猪丹毒杆菌涂片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123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巴氏杆菌涂片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124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沙门氏菌涂片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125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破伤风杆菌涂片（示芽孢）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126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结核杆菌涂片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127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表皮葡萄球菌涂片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128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白喉杆菌涂片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129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放线菌装片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130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巨大芽孢杆菌涂片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131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淋病双球菌涂片（纯培养）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132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黄色微球菌涂片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133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绿脓杆菌涂片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134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百日咳杆菌涂片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135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鼠疫杆菌涂片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136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钩端螺旋体涂片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137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白色念球菌涂片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138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酵母菌装片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139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青霉装片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140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曲霉装片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141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面包霉示菌丝和孢子装片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142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曲霉示菌丝和孢子装片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143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匍枝根霉装片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144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有隔菌丝装片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lastRenderedPageBreak/>
              <w:t>145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无隔菌丝装片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146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蜡样芽孢杆菌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147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新型隐球菌（墨汁负染色）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148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幽门螺杆菌涂片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149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肉毒杆菌涂片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150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脑膜炎球菌涂片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151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白喉杆菌涂片（示异染颗粒）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152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芽孢涂片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153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荚膜涂片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154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周鞭毛涂片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155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单鞭毛涂片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同上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156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精密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PH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试纸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pH3.8-5.4/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157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手指保护套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中号、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100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个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/</w:t>
            </w:r>
            <w:r w:rsidRPr="00243E7B">
              <w:rPr>
                <w:rFonts w:hint="eastAsia"/>
                <w:b/>
                <w:bCs/>
                <w:sz w:val="24"/>
                <w:szCs w:val="28"/>
              </w:rPr>
              <w:t>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43E7B" w:rsidRPr="00A91D26" w:rsidTr="002649E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158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保温瓶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243E7B">
              <w:rPr>
                <w:rFonts w:hint="eastAsia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7B" w:rsidRPr="00243E7B" w:rsidRDefault="00243E7B" w:rsidP="0008285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2649ED" w:rsidTr="002649ED">
        <w:trPr>
          <w:trHeight w:val="510"/>
        </w:trPr>
        <w:tc>
          <w:tcPr>
            <w:tcW w:w="6663" w:type="dxa"/>
            <w:gridSpan w:val="5"/>
            <w:vAlign w:val="center"/>
          </w:tcPr>
          <w:p w:rsidR="002649ED" w:rsidRDefault="002649ED" w:rsidP="0008285C">
            <w:pPr>
              <w:rPr>
                <w:bCs/>
                <w:sz w:val="32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8"/>
                <w:szCs w:val="28"/>
              </w:rPr>
              <w:t>*报价金额大写：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u w:val="single"/>
              </w:rPr>
              <w:t xml:space="preserve"> </w:t>
            </w:r>
            <w:r>
              <w:rPr>
                <w:rFonts w:hint="eastAsia"/>
                <w:bCs/>
                <w:color w:val="FF0000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FF0000"/>
                <w:sz w:val="30"/>
                <w:szCs w:val="30"/>
              </w:rPr>
              <w:t>*</w:t>
            </w:r>
            <w:r>
              <w:rPr>
                <w:rFonts w:hint="eastAsia"/>
                <w:b/>
                <w:bCs/>
                <w:color w:val="FF0000"/>
                <w:sz w:val="32"/>
                <w:szCs w:val="28"/>
              </w:rPr>
              <w:t>合计价格：</w:t>
            </w:r>
          </w:p>
        </w:tc>
        <w:tc>
          <w:tcPr>
            <w:tcW w:w="2035" w:type="dxa"/>
            <w:gridSpan w:val="2"/>
            <w:vAlign w:val="center"/>
          </w:tcPr>
          <w:p w:rsidR="002649ED" w:rsidRDefault="002649ED" w:rsidP="0008285C">
            <w:pPr>
              <w:jc w:val="center"/>
              <w:rPr>
                <w:bCs/>
                <w:sz w:val="32"/>
                <w:szCs w:val="28"/>
              </w:rPr>
            </w:pPr>
          </w:p>
        </w:tc>
      </w:tr>
    </w:tbl>
    <w:p w:rsidR="00C5201D" w:rsidRDefault="00C5201D">
      <w:pPr>
        <w:rPr>
          <w:b/>
          <w:bCs/>
          <w:sz w:val="24"/>
          <w:szCs w:val="28"/>
        </w:rPr>
      </w:pPr>
    </w:p>
    <w:p w:rsidR="00C5201D" w:rsidRDefault="00210C39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报价要求（有特殊要求由项目负责人自行增加）：</w:t>
      </w:r>
    </w:p>
    <w:p w:rsidR="00C5201D" w:rsidRDefault="00210C39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所报价格必须包含税金、物流运输、安装调试、售后服务等可能发生的费用。</w:t>
      </w:r>
    </w:p>
    <w:p w:rsidR="00C5201D" w:rsidRDefault="00210C39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如设备、材料的价格有时效或者其他特殊性，供应商需谨慎报价并主动在备注中标示。</w:t>
      </w:r>
    </w:p>
    <w:p w:rsidR="00C5201D" w:rsidRDefault="00210C39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国家明文规定的限制性销售物品（如易燃易爆品、管制类危险品、易制毒化品），需随函提交相关的资质、授权。</w:t>
      </w:r>
    </w:p>
    <w:p w:rsidR="00C5201D" w:rsidRDefault="00210C39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如遇部分设备材料停产或者升级，现有替换的产品相关规格、技术参数需附表说明。</w:t>
      </w:r>
    </w:p>
    <w:p w:rsidR="00C5201D" w:rsidRDefault="00210C39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所有商品性报价及规格技术参数一经确认成交不得更改。</w:t>
      </w:r>
    </w:p>
    <w:p w:rsidR="00C5201D" w:rsidRDefault="00C5201D">
      <w:pPr>
        <w:rPr>
          <w:bCs/>
          <w:sz w:val="24"/>
          <w:szCs w:val="28"/>
        </w:rPr>
      </w:pPr>
    </w:p>
    <w:p w:rsidR="00C5201D" w:rsidRDefault="00210C39">
      <w:pPr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报价单位承诺：</w:t>
      </w:r>
    </w:p>
    <w:p w:rsidR="00C5201D" w:rsidRDefault="00210C39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我单位已熟知报价要求的内容。承诺完全遵照要求执行报价，所提供的商品完全符合国家现行法律法规的要求，全部合格。价格及商品规格技术参数一经确认成交不再更改。</w:t>
      </w:r>
    </w:p>
    <w:p w:rsidR="00C5201D" w:rsidRDefault="00C5201D">
      <w:pPr>
        <w:ind w:firstLineChars="200" w:firstLine="480"/>
        <w:rPr>
          <w:bCs/>
          <w:sz w:val="24"/>
          <w:szCs w:val="28"/>
        </w:rPr>
      </w:pPr>
    </w:p>
    <w:p w:rsidR="00C5201D" w:rsidRDefault="00210C39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*</w:t>
      </w:r>
      <w:r>
        <w:rPr>
          <w:rFonts w:hint="eastAsia"/>
          <w:bCs/>
          <w:sz w:val="24"/>
          <w:szCs w:val="28"/>
        </w:rPr>
        <w:t>报价单位：</w:t>
      </w:r>
      <w:r>
        <w:rPr>
          <w:rFonts w:hint="eastAsia"/>
          <w:bCs/>
          <w:sz w:val="24"/>
          <w:szCs w:val="28"/>
        </w:rPr>
        <w:t xml:space="preserve">  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(*</w:t>
      </w:r>
      <w:r>
        <w:rPr>
          <w:rFonts w:hint="eastAsia"/>
          <w:bCs/>
          <w:sz w:val="24"/>
          <w:szCs w:val="28"/>
        </w:rPr>
        <w:t>加盖公章</w:t>
      </w:r>
      <w:r>
        <w:rPr>
          <w:rFonts w:hint="eastAsia"/>
          <w:bCs/>
          <w:sz w:val="24"/>
          <w:szCs w:val="28"/>
        </w:rPr>
        <w:t xml:space="preserve">)  </w:t>
      </w:r>
    </w:p>
    <w:p w:rsidR="00C5201D" w:rsidRDefault="00210C39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*</w:t>
      </w:r>
      <w:r>
        <w:rPr>
          <w:rFonts w:hint="eastAsia"/>
          <w:bCs/>
          <w:sz w:val="24"/>
          <w:szCs w:val="28"/>
        </w:rPr>
        <w:t>法人代表：</w:t>
      </w:r>
      <w:r>
        <w:rPr>
          <w:rFonts w:hint="eastAsia"/>
          <w:bCs/>
          <w:sz w:val="24"/>
          <w:szCs w:val="28"/>
        </w:rPr>
        <w:t xml:space="preserve">  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*</w:t>
      </w:r>
      <w:r>
        <w:rPr>
          <w:rFonts w:hint="eastAsia"/>
          <w:bCs/>
          <w:sz w:val="24"/>
          <w:szCs w:val="28"/>
        </w:rPr>
        <w:t>联系方式：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</w:p>
    <w:p w:rsidR="00C5201D" w:rsidRDefault="00210C39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授权委托人：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 </w:t>
      </w:r>
      <w:r>
        <w:rPr>
          <w:rFonts w:hint="eastAsia"/>
          <w:bCs/>
          <w:sz w:val="24"/>
          <w:szCs w:val="28"/>
        </w:rPr>
        <w:t>联系方式：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</w:p>
    <w:p w:rsidR="00C5201D" w:rsidRDefault="00C5201D">
      <w:pPr>
        <w:ind w:firstLineChars="200" w:firstLine="480"/>
        <w:rPr>
          <w:bCs/>
          <w:sz w:val="24"/>
          <w:szCs w:val="28"/>
        </w:rPr>
      </w:pPr>
    </w:p>
    <w:p w:rsidR="00C5201D" w:rsidRDefault="00210C39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                                           </w:t>
      </w:r>
      <w:r>
        <w:rPr>
          <w:rFonts w:hint="eastAsia"/>
          <w:bCs/>
          <w:sz w:val="24"/>
          <w:szCs w:val="28"/>
        </w:rPr>
        <w:t>年</w:t>
      </w:r>
      <w:r>
        <w:rPr>
          <w:rFonts w:hint="eastAsia"/>
          <w:bCs/>
          <w:sz w:val="24"/>
          <w:szCs w:val="28"/>
        </w:rPr>
        <w:t xml:space="preserve">   </w:t>
      </w:r>
      <w:r>
        <w:rPr>
          <w:rFonts w:hint="eastAsia"/>
          <w:bCs/>
          <w:sz w:val="24"/>
          <w:szCs w:val="28"/>
        </w:rPr>
        <w:t>月</w:t>
      </w:r>
      <w:r>
        <w:rPr>
          <w:rFonts w:hint="eastAsia"/>
          <w:bCs/>
          <w:sz w:val="24"/>
          <w:szCs w:val="28"/>
        </w:rPr>
        <w:t xml:space="preserve">   </w:t>
      </w:r>
      <w:r>
        <w:rPr>
          <w:rFonts w:hint="eastAsia"/>
          <w:bCs/>
          <w:sz w:val="24"/>
          <w:szCs w:val="28"/>
        </w:rPr>
        <w:t>日</w:t>
      </w:r>
    </w:p>
    <w:p w:rsidR="00243E7B" w:rsidRDefault="00243E7B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C5201D" w:rsidRDefault="00210C39">
      <w:pPr>
        <w:jc w:val="center"/>
        <w:rPr>
          <w:rFonts w:ascii="黑体" w:eastAsia="黑体" w:hAnsi="黑体" w:cs="黑体"/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28"/>
          <w:szCs w:val="28"/>
        </w:rPr>
        <w:t>★★★★★</w:t>
      </w:r>
      <w:r>
        <w:rPr>
          <w:rFonts w:ascii="黑体" w:eastAsia="黑体" w:hAnsi="黑体" w:cs="黑体" w:hint="eastAsia"/>
          <w:b/>
          <w:color w:val="FF0000"/>
          <w:sz w:val="36"/>
          <w:szCs w:val="36"/>
        </w:rPr>
        <w:t>供应商请仔细阅读此流程</w:t>
      </w:r>
      <w:r>
        <w:rPr>
          <w:rFonts w:hint="eastAsia"/>
          <w:b/>
          <w:color w:val="FF0000"/>
          <w:sz w:val="28"/>
          <w:szCs w:val="28"/>
        </w:rPr>
        <w:t>★★★★★</w:t>
      </w:r>
    </w:p>
    <w:p w:rsidR="00C5201D" w:rsidRDefault="00210C39">
      <w:pPr>
        <w:ind w:firstLineChars="200"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电子竞价项目操作流程</w:t>
      </w:r>
    </w:p>
    <w:p w:rsidR="00C5201D" w:rsidRDefault="00210C39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供应商需登录</w:t>
      </w:r>
      <w:r>
        <w:rPr>
          <w:rFonts w:hint="eastAsia"/>
          <w:b/>
          <w:sz w:val="28"/>
          <w:szCs w:val="28"/>
        </w:rPr>
        <w:t>http://cggl.hnuu.edu.cn/</w:t>
      </w:r>
      <w:r>
        <w:rPr>
          <w:rFonts w:hint="eastAsia"/>
          <w:b/>
          <w:sz w:val="28"/>
          <w:szCs w:val="28"/>
        </w:rPr>
        <w:t>进行实名认证注册方可获取报名资格（</w:t>
      </w:r>
      <w:r>
        <w:rPr>
          <w:rFonts w:hint="eastAsia"/>
          <w:b/>
          <w:color w:val="FF0000"/>
          <w:sz w:val="28"/>
          <w:szCs w:val="28"/>
        </w:rPr>
        <w:t>注册的供应商必须及时完善资料，上传社会信用代码证，企业诚信承诺书，否则视为无效竞价</w:t>
      </w:r>
      <w:r>
        <w:rPr>
          <w:rFonts w:hint="eastAsia"/>
          <w:b/>
          <w:sz w:val="28"/>
          <w:szCs w:val="28"/>
        </w:rPr>
        <w:t>）。</w:t>
      </w:r>
    </w:p>
    <w:p w:rsidR="00C5201D" w:rsidRDefault="00210C39">
      <w:pPr>
        <w:rPr>
          <w:b/>
          <w:sz w:val="28"/>
          <w:szCs w:val="28"/>
        </w:rPr>
      </w:pPr>
      <w:r>
        <w:rPr>
          <w:rFonts w:ascii="宋体" w:hAnsi="宋体" w:cs="宋体" w:hint="eastAsia"/>
          <w:sz w:val="24"/>
        </w:rPr>
        <w:t>详情请参考</w:t>
      </w:r>
      <w:hyperlink r:id="rId7" w:history="1">
        <w:r>
          <w:rPr>
            <w:rStyle w:val="a4"/>
            <w:rFonts w:ascii="宋体" w:hAnsi="宋体" w:cs="宋体"/>
            <w:sz w:val="24"/>
          </w:rPr>
          <w:t>http://cggl.hnuu.edu.cn/Info/detail/id/771.html</w:t>
        </w:r>
      </w:hyperlink>
    </w:p>
    <w:p w:rsidR="00C5201D" w:rsidRDefault="00210C39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注册完毕后可登录【网上竞价系统】进行报名</w:t>
      </w:r>
      <w:r>
        <w:rPr>
          <w:rFonts w:hint="eastAsia"/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>报名成功后方可显示竞价页面。</w:t>
      </w:r>
    </w:p>
    <w:p w:rsidR="00C5201D" w:rsidRDefault="00B7179C">
      <w:r>
        <w:rPr>
          <w:noProof/>
        </w:rPr>
        <w:drawing>
          <wp:inline distT="0" distB="0" distL="0" distR="0">
            <wp:extent cx="5273675" cy="1680210"/>
            <wp:effectExtent l="1905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6802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1D" w:rsidRDefault="00210C39">
      <w:r>
        <w:rPr>
          <w:rFonts w:hint="eastAsia"/>
          <w:b/>
          <w:sz w:val="28"/>
          <w:szCs w:val="28"/>
        </w:rPr>
        <w:t>★</w:t>
      </w:r>
      <w:r>
        <w:rPr>
          <w:rFonts w:hint="eastAsia"/>
          <w:b/>
          <w:bCs/>
          <w:highlight w:val="yellow"/>
        </w:rPr>
        <w:t>项目报名后，从操作栏下载招标文件（询价报价明细文件）并仔细阅读后，点击下面的“网上竞价”按钮开始竞价操作。</w:t>
      </w:r>
    </w:p>
    <w:p w:rsidR="00C5201D" w:rsidRDefault="00B7179C">
      <w:r>
        <w:rPr>
          <w:noProof/>
        </w:rPr>
        <w:lastRenderedPageBreak/>
        <w:drawing>
          <wp:inline distT="0" distB="0" distL="0" distR="0">
            <wp:extent cx="4603750" cy="3455670"/>
            <wp:effectExtent l="1905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345567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1D" w:rsidRDefault="00210C39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★竞价过程，除了在系统内填报标的总金额，还需要将下载的询（报）价明细表进行明细填报。明细报价表中标注</w:t>
      </w: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号红色字体行列，为必须填报。明细填报文件需加盖公章，</w:t>
      </w:r>
      <w:r>
        <w:rPr>
          <w:rFonts w:hint="eastAsia"/>
          <w:b/>
          <w:color w:val="FF0000"/>
          <w:sz w:val="28"/>
          <w:szCs w:val="28"/>
        </w:rPr>
        <w:t>以影印、扫描、拍照的格式上传</w:t>
      </w:r>
      <w:r>
        <w:rPr>
          <w:rFonts w:hint="eastAsia"/>
          <w:b/>
          <w:sz w:val="28"/>
          <w:szCs w:val="28"/>
        </w:rPr>
        <w:t>。</w:t>
      </w:r>
    </w:p>
    <w:p w:rsidR="00210C39" w:rsidRDefault="00210C39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填报金额必须保证大小写一致（大小写不一致时以大写为准），影印、扫描、拍照的文件中报价承诺签字及加盖公章部分必须保证清晰可见。</w:t>
      </w:r>
    </w:p>
    <w:sectPr w:rsidR="00210C39" w:rsidSect="00C5201D">
      <w:headerReference w:type="default" r:id="rId10"/>
      <w:pgSz w:w="11906" w:h="16838"/>
      <w:pgMar w:top="1134" w:right="1134" w:bottom="1134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510" w:rsidRDefault="00BB0510">
      <w:r>
        <w:separator/>
      </w:r>
    </w:p>
  </w:endnote>
  <w:endnote w:type="continuationSeparator" w:id="0">
    <w:p w:rsidR="00BB0510" w:rsidRDefault="00BB0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510" w:rsidRDefault="00BB0510">
      <w:r>
        <w:separator/>
      </w:r>
    </w:p>
  </w:footnote>
  <w:footnote w:type="continuationSeparator" w:id="0">
    <w:p w:rsidR="00BB0510" w:rsidRDefault="00BB0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1D" w:rsidRDefault="00C5201D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F38D"/>
    <w:multiLevelType w:val="singleLevel"/>
    <w:tmpl w:val="1D97F38D"/>
    <w:lvl w:ilvl="0">
      <w:start w:val="1"/>
      <w:numFmt w:val="decimal"/>
      <w:suff w:val="nothing"/>
      <w:lvlText w:val="%1、"/>
      <w:lvlJc w:val="left"/>
    </w:lvl>
  </w:abstractNum>
  <w:abstractNum w:abstractNumId="1">
    <w:nsid w:val="463E71B7"/>
    <w:multiLevelType w:val="multilevel"/>
    <w:tmpl w:val="463E71B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BCC"/>
    <w:rsid w:val="000205D9"/>
    <w:rsid w:val="00075B5A"/>
    <w:rsid w:val="00097CE0"/>
    <w:rsid w:val="000E6BB8"/>
    <w:rsid w:val="00122E5C"/>
    <w:rsid w:val="00177A03"/>
    <w:rsid w:val="00197988"/>
    <w:rsid w:val="001B5C00"/>
    <w:rsid w:val="00210C39"/>
    <w:rsid w:val="00227AD1"/>
    <w:rsid w:val="00243E7B"/>
    <w:rsid w:val="002649ED"/>
    <w:rsid w:val="00291780"/>
    <w:rsid w:val="002A521D"/>
    <w:rsid w:val="002A777D"/>
    <w:rsid w:val="002B4E51"/>
    <w:rsid w:val="002B603B"/>
    <w:rsid w:val="00361E79"/>
    <w:rsid w:val="003D1C7E"/>
    <w:rsid w:val="00480478"/>
    <w:rsid w:val="00567A0A"/>
    <w:rsid w:val="00587AEA"/>
    <w:rsid w:val="0059005F"/>
    <w:rsid w:val="006344F3"/>
    <w:rsid w:val="00664377"/>
    <w:rsid w:val="0067029A"/>
    <w:rsid w:val="00675169"/>
    <w:rsid w:val="006B2267"/>
    <w:rsid w:val="00725C32"/>
    <w:rsid w:val="007565BC"/>
    <w:rsid w:val="00825B1C"/>
    <w:rsid w:val="00881C05"/>
    <w:rsid w:val="00932BCC"/>
    <w:rsid w:val="00942F2E"/>
    <w:rsid w:val="009464C5"/>
    <w:rsid w:val="00975EDE"/>
    <w:rsid w:val="00993E1D"/>
    <w:rsid w:val="009E2063"/>
    <w:rsid w:val="009E3998"/>
    <w:rsid w:val="00A54EB7"/>
    <w:rsid w:val="00AC5479"/>
    <w:rsid w:val="00AF5F57"/>
    <w:rsid w:val="00B12E18"/>
    <w:rsid w:val="00B621C4"/>
    <w:rsid w:val="00B7179C"/>
    <w:rsid w:val="00BB0510"/>
    <w:rsid w:val="00BB57E6"/>
    <w:rsid w:val="00BD2478"/>
    <w:rsid w:val="00C27939"/>
    <w:rsid w:val="00C5201D"/>
    <w:rsid w:val="00C821B0"/>
    <w:rsid w:val="00D56FC5"/>
    <w:rsid w:val="00E050B3"/>
    <w:rsid w:val="00E16F9D"/>
    <w:rsid w:val="00E81316"/>
    <w:rsid w:val="00F21756"/>
    <w:rsid w:val="00F30FC6"/>
    <w:rsid w:val="00F77FAF"/>
    <w:rsid w:val="00F878CA"/>
    <w:rsid w:val="0E4758CA"/>
    <w:rsid w:val="27320DC7"/>
    <w:rsid w:val="27F63C9D"/>
    <w:rsid w:val="2B776A2E"/>
    <w:rsid w:val="3B9E0AFC"/>
    <w:rsid w:val="3F1A6F35"/>
    <w:rsid w:val="55AC3D87"/>
    <w:rsid w:val="59935DDA"/>
    <w:rsid w:val="6D620ED1"/>
    <w:rsid w:val="7844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1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43E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243E7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5201D"/>
    <w:rPr>
      <w:color w:val="0000FF"/>
      <w:u w:val="single"/>
    </w:rPr>
  </w:style>
  <w:style w:type="character" w:styleId="a4">
    <w:name w:val="FollowedHyperlink"/>
    <w:uiPriority w:val="99"/>
    <w:unhideWhenUsed/>
    <w:rsid w:val="00C5201D"/>
    <w:rPr>
      <w:color w:val="800080"/>
      <w:u w:val="single"/>
    </w:rPr>
  </w:style>
  <w:style w:type="character" w:customStyle="1" w:styleId="Char">
    <w:name w:val="页脚 Char"/>
    <w:link w:val="a5"/>
    <w:uiPriority w:val="99"/>
    <w:rsid w:val="00C5201D"/>
    <w:rPr>
      <w:sz w:val="18"/>
      <w:szCs w:val="18"/>
    </w:rPr>
  </w:style>
  <w:style w:type="character" w:customStyle="1" w:styleId="Char0">
    <w:name w:val="页眉 Char"/>
    <w:link w:val="a6"/>
    <w:uiPriority w:val="99"/>
    <w:rsid w:val="00C5201D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C5201D"/>
    <w:rPr>
      <w:rFonts w:ascii="Times New Roman" w:hAnsi="Times New Roman"/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52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5">
    <w:name w:val="footer"/>
    <w:basedOn w:val="a"/>
    <w:link w:val="Char"/>
    <w:uiPriority w:val="99"/>
    <w:unhideWhenUsed/>
    <w:rsid w:val="00C5201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unhideWhenUsed/>
    <w:rsid w:val="00C5201D"/>
    <w:rPr>
      <w:sz w:val="18"/>
      <w:szCs w:val="18"/>
    </w:rPr>
  </w:style>
  <w:style w:type="table" w:styleId="a8">
    <w:name w:val="Table Grid"/>
    <w:basedOn w:val="a1"/>
    <w:uiPriority w:val="59"/>
    <w:rsid w:val="00C52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243E7B"/>
    <w:rPr>
      <w:rFonts w:ascii="Times New Roman" w:hAnsi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243E7B"/>
    <w:rPr>
      <w:rFonts w:ascii="宋体" w:hAnsi="宋体" w:cs="宋体"/>
      <w:b/>
      <w:bCs/>
      <w:sz w:val="27"/>
      <w:szCs w:val="27"/>
    </w:rPr>
  </w:style>
  <w:style w:type="paragraph" w:customStyle="1" w:styleId="paragraph">
    <w:name w:val="paragraph"/>
    <w:basedOn w:val="a"/>
    <w:rsid w:val="00243E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ggl.hnuu.edu.cn/Info/detail/id/77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735</Words>
  <Characters>4192</Characters>
  <Application>Microsoft Office Word</Application>
  <DocSecurity>0</DocSecurity>
  <Lines>34</Lines>
  <Paragraphs>9</Paragraphs>
  <ScaleCrop>false</ScaleCrop>
  <Company>微软中国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</cp:revision>
  <cp:lastPrinted>2017-09-25T09:16:00Z</cp:lastPrinted>
  <dcterms:created xsi:type="dcterms:W3CDTF">2020-05-20T03:00:00Z</dcterms:created>
  <dcterms:modified xsi:type="dcterms:W3CDTF">2020-05-20T03:01:00Z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