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68" w:rsidRDefault="00932768" w:rsidP="005068B3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继续教育学院停车场车位施划服务</w:t>
      </w:r>
      <w:r w:rsidR="001871B1" w:rsidRPr="001871B1">
        <w:rPr>
          <w:rFonts w:ascii="仿宋_GB2312" w:eastAsia="仿宋_GB2312" w:hint="eastAsia"/>
          <w:b/>
          <w:sz w:val="36"/>
          <w:szCs w:val="36"/>
        </w:rPr>
        <w:t>项目</w:t>
      </w:r>
    </w:p>
    <w:p w:rsidR="001871B1" w:rsidRPr="001871B1" w:rsidRDefault="001871B1" w:rsidP="005068B3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询（报）价明细表</w:t>
      </w:r>
    </w:p>
    <w:p w:rsidR="00BB6EC6" w:rsidRPr="00BB6EC6" w:rsidRDefault="00BB6EC6" w:rsidP="00BB6EC6">
      <w:pPr>
        <w:jc w:val="left"/>
        <w:rPr>
          <w:rFonts w:ascii="黑体" w:eastAsia="黑体" w:hAnsi="黑体"/>
          <w:bCs/>
          <w:sz w:val="32"/>
          <w:szCs w:val="28"/>
        </w:rPr>
      </w:pPr>
      <w:r>
        <w:rPr>
          <w:rFonts w:ascii="宋体" w:hAnsi="宋体" w:hint="eastAsia"/>
          <w:sz w:val="24"/>
        </w:rPr>
        <w:t>*本次项目</w:t>
      </w:r>
      <w:r>
        <w:rPr>
          <w:rFonts w:ascii="宋体" w:hAnsi="宋体" w:hint="eastAsia"/>
          <w:b/>
          <w:bCs/>
          <w:sz w:val="24"/>
        </w:rPr>
        <w:t>预算控制价格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b/>
          <w:bCs/>
          <w:color w:val="FF0000"/>
          <w:sz w:val="24"/>
          <w:u w:val="single"/>
        </w:rPr>
        <w:t xml:space="preserve">  </w:t>
      </w:r>
      <w:r w:rsidR="00EA0CF1">
        <w:rPr>
          <w:rFonts w:ascii="宋体" w:hAnsi="宋体" w:hint="eastAsia"/>
          <w:b/>
          <w:bCs/>
          <w:color w:val="FF0000"/>
          <w:sz w:val="24"/>
          <w:u w:val="single"/>
        </w:rPr>
        <w:t>16</w:t>
      </w:r>
      <w:r w:rsidR="0086195E">
        <w:rPr>
          <w:rFonts w:ascii="宋体" w:hAnsi="宋体" w:hint="eastAsia"/>
          <w:b/>
          <w:bCs/>
          <w:color w:val="FF0000"/>
          <w:sz w:val="24"/>
          <w:u w:val="single"/>
        </w:rPr>
        <w:t>000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30"/>
          <w:szCs w:val="30"/>
        </w:rPr>
        <w:t xml:space="preserve"> （</w:t>
      </w:r>
      <w:r>
        <w:rPr>
          <w:rFonts w:ascii="宋体" w:hAnsi="宋体" w:hint="eastAsia"/>
          <w:color w:val="FF0000"/>
          <w:sz w:val="18"/>
          <w:szCs w:val="18"/>
        </w:rPr>
        <w:t>供应商所报合计价格超过控制价格为无效报价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4961" w:type="pct"/>
        <w:jc w:val="center"/>
        <w:tblInd w:w="-743" w:type="dxa"/>
        <w:tblLook w:val="04A0"/>
      </w:tblPr>
      <w:tblGrid>
        <w:gridCol w:w="642"/>
        <w:gridCol w:w="1710"/>
        <w:gridCol w:w="2686"/>
        <w:gridCol w:w="993"/>
        <w:gridCol w:w="1135"/>
        <w:gridCol w:w="1290"/>
      </w:tblGrid>
      <w:tr w:rsidR="00092B74" w:rsidRPr="00E51767" w:rsidTr="00092B74">
        <w:trPr>
          <w:trHeight w:val="570"/>
          <w:jc w:val="center"/>
        </w:trPr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E51767" w:rsidRDefault="00092B74" w:rsidP="00E5176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92B74" w:rsidRDefault="00092B74" w:rsidP="00092B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货物</w:t>
            </w:r>
            <w:r w:rsidR="0086195E">
              <w:rPr>
                <w:rFonts w:ascii="宋体" w:hAnsi="宋体" w:cs="宋体" w:hint="eastAsia"/>
                <w:b/>
                <w:kern w:val="0"/>
                <w:sz w:val="24"/>
              </w:rPr>
              <w:t>、服务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1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1C4881" w:rsidRDefault="00092B74" w:rsidP="001C48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参考品牌或</w:t>
            </w:r>
            <w:r w:rsidRPr="00E51767">
              <w:rPr>
                <w:rFonts w:ascii="宋体" w:hAnsi="宋体" w:cs="宋体" w:hint="eastAsia"/>
                <w:b/>
                <w:kern w:val="0"/>
                <w:sz w:val="24"/>
              </w:rPr>
              <w:t>规格</w:t>
            </w: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参数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1C4881" w:rsidRDefault="00092B74" w:rsidP="006F08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C4881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（单位）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6F0801" w:rsidRDefault="00092B74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单价（元）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B74" w:rsidRPr="006F0801" w:rsidRDefault="00092B74" w:rsidP="00E51767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6F0801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合计（元）</w:t>
            </w:r>
          </w:p>
        </w:tc>
      </w:tr>
      <w:tr w:rsidR="00092B74" w:rsidRPr="00E76DFE" w:rsidTr="0086195E">
        <w:trPr>
          <w:trHeight w:val="1112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2B74" w:rsidRPr="00BD22A8" w:rsidRDefault="00092B74" w:rsidP="008746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92B74" w:rsidRPr="00793442" w:rsidRDefault="0086195E" w:rsidP="0086195E">
            <w:r>
              <w:rPr>
                <w:rFonts w:hint="eastAsia"/>
              </w:rPr>
              <w:t>停车场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车位线施划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86195E" w:rsidP="0086195E">
            <w:r>
              <w:rPr>
                <w:rFonts w:hint="eastAsia"/>
              </w:rPr>
              <w:t>热熔型标线</w:t>
            </w:r>
          </w:p>
          <w:p w:rsidR="0086195E" w:rsidRDefault="0086195E" w:rsidP="0086195E">
            <w:r>
              <w:rPr>
                <w:rFonts w:hint="eastAsia"/>
              </w:rPr>
              <w:t>车位线款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公分</w:t>
            </w:r>
          </w:p>
          <w:p w:rsidR="00092B74" w:rsidRPr="00793442" w:rsidRDefault="0086195E" w:rsidP="0086195E">
            <w:r>
              <w:rPr>
                <w:rFonts w:hint="eastAsia"/>
              </w:rPr>
              <w:t>导向箭头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米一个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B74" w:rsidRPr="00793442" w:rsidRDefault="0086195E" w:rsidP="0087469C"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个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E76DFE" w:rsidRDefault="00092B74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B74" w:rsidRPr="00E76DFE" w:rsidRDefault="00092B74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6195E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95E" w:rsidRDefault="0086195E" w:rsidP="008746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195E" w:rsidRPr="00793442" w:rsidRDefault="0086195E" w:rsidP="0086195E">
            <w:r>
              <w:rPr>
                <w:rFonts w:hint="eastAsia"/>
              </w:rPr>
              <w:t>大门口禁停黄色网格线施划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86195E" w:rsidP="0086195E">
            <w:pPr>
              <w:jc w:val="center"/>
            </w:pPr>
            <w:r>
              <w:rPr>
                <w:rFonts w:hint="eastAsia"/>
              </w:rPr>
              <w:t>网格线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公分宽</w:t>
            </w:r>
          </w:p>
          <w:p w:rsidR="0086195E" w:rsidRPr="00793442" w:rsidRDefault="0086195E" w:rsidP="0086195E">
            <w:pPr>
              <w:jc w:val="center"/>
            </w:pPr>
            <w:r>
              <w:rPr>
                <w:rFonts w:hint="eastAsia"/>
              </w:rPr>
              <w:t>间隔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米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932768" w:rsidP="0087469C"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116</w:t>
            </w:r>
            <w:r>
              <w:rPr>
                <w:rFonts w:hint="eastAsia"/>
              </w:rPr>
              <w:t>平米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6195E" w:rsidRPr="00E76DFE" w:rsidTr="00092B74">
        <w:trPr>
          <w:trHeight w:val="600"/>
          <w:jc w:val="center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195E" w:rsidRDefault="0086195E" w:rsidP="0087469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6195E" w:rsidRPr="00793442" w:rsidRDefault="0086195E" w:rsidP="0086195E">
            <w:r>
              <w:rPr>
                <w:rFonts w:hint="eastAsia"/>
              </w:rPr>
              <w:t>停车指示牌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Pr="00793442" w:rsidRDefault="0086195E" w:rsidP="0086195E">
            <w:pPr>
              <w:jc w:val="center"/>
            </w:pPr>
            <w:r>
              <w:rPr>
                <w:rFonts w:hint="eastAsia"/>
              </w:rPr>
              <w:t>金属立杆（防锈漆）、蓝底白字标牌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95E" w:rsidRDefault="00932768" w:rsidP="0087469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F6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95E" w:rsidRPr="00E76DFE" w:rsidRDefault="0086195E" w:rsidP="001C4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035AA" w:rsidRPr="00E76DFE" w:rsidTr="00092B74">
        <w:trPr>
          <w:trHeight w:val="600"/>
          <w:jc w:val="center"/>
        </w:trPr>
        <w:tc>
          <w:tcPr>
            <w:tcW w:w="356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35AA" w:rsidRPr="00BA7F00" w:rsidRDefault="008035AA" w:rsidP="00BA7F00">
            <w:pPr>
              <w:widowControl/>
              <w:ind w:right="480"/>
              <w:jc w:val="righ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*</w:t>
            </w:r>
            <w:r w:rsidRPr="00BA7F00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合计总价（元）：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5AA" w:rsidRPr="00E51767" w:rsidRDefault="008035AA" w:rsidP="0087469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E598B" w:rsidRDefault="004E598B" w:rsidP="00E51767"/>
    <w:p w:rsidR="004E598B" w:rsidRPr="00F878CA" w:rsidRDefault="004E598B" w:rsidP="004E598B">
      <w:pPr>
        <w:rPr>
          <w:b/>
          <w:bCs/>
          <w:sz w:val="24"/>
          <w:szCs w:val="28"/>
        </w:rPr>
      </w:pPr>
      <w:r w:rsidRPr="00F878CA">
        <w:rPr>
          <w:rFonts w:hint="eastAsia"/>
          <w:b/>
          <w:bCs/>
          <w:sz w:val="24"/>
          <w:szCs w:val="28"/>
        </w:rPr>
        <w:t>报价要求：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</w:t>
      </w:r>
      <w:r w:rsidRPr="00197988">
        <w:rPr>
          <w:rFonts w:hint="eastAsia"/>
          <w:bCs/>
          <w:sz w:val="24"/>
          <w:szCs w:val="28"/>
        </w:rPr>
        <w:t>价</w:t>
      </w:r>
      <w:r>
        <w:rPr>
          <w:rFonts w:hint="eastAsia"/>
          <w:bCs/>
          <w:sz w:val="24"/>
          <w:szCs w:val="28"/>
        </w:rPr>
        <w:t>格</w:t>
      </w:r>
      <w:r w:rsidRPr="00197988">
        <w:rPr>
          <w:rFonts w:hint="eastAsia"/>
          <w:bCs/>
          <w:sz w:val="24"/>
          <w:szCs w:val="28"/>
        </w:rPr>
        <w:t>必须包含税金、物流运输、安装调试、售后服务等可能发生的费用。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国家明文规定的限制性销售物品（如易燃易爆品、管制类危险品、易制毒化品），需随函提交相关的资质、授权。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如遇部分设备材料停产或者升级，现有替换的产品相关规格、技术参数需附表说明。</w:t>
      </w:r>
    </w:p>
    <w:p w:rsidR="004E598B" w:rsidRDefault="004E598B" w:rsidP="004E598B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4E598B" w:rsidRDefault="004E598B" w:rsidP="004E598B">
      <w:pPr>
        <w:ind w:left="360"/>
        <w:rPr>
          <w:bCs/>
          <w:sz w:val="24"/>
          <w:szCs w:val="28"/>
        </w:rPr>
      </w:pPr>
    </w:p>
    <w:p w:rsidR="004E598B" w:rsidRPr="00F878CA" w:rsidRDefault="004E598B" w:rsidP="004E598B">
      <w:pPr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报价单位承诺：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 w:rsidRPr="00F878CA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 xml:space="preserve">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 w:rsidRPr="00F878CA"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4E598B" w:rsidRDefault="004E598B" w:rsidP="004E598B">
      <w:pPr>
        <w:ind w:firstLineChars="200" w:firstLine="480"/>
        <w:rPr>
          <w:bCs/>
          <w:sz w:val="24"/>
          <w:szCs w:val="28"/>
        </w:rPr>
      </w:pPr>
    </w:p>
    <w:p w:rsidR="004E598B" w:rsidRPr="006344F3" w:rsidRDefault="004E598B" w:rsidP="004E598B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C9101A" w:rsidRDefault="00C9101A" w:rsidP="00C9101A">
      <w:pPr>
        <w:jc w:val="center"/>
        <w:rPr>
          <w:b/>
          <w:color w:val="FF0000"/>
          <w:sz w:val="28"/>
          <w:szCs w:val="28"/>
        </w:rPr>
      </w:pPr>
    </w:p>
    <w:p w:rsidR="00C9101A" w:rsidRDefault="00C9101A" w:rsidP="00C9101A">
      <w:pPr>
        <w:jc w:val="center"/>
        <w:rPr>
          <w:b/>
          <w:color w:val="FF0000"/>
          <w:sz w:val="28"/>
          <w:szCs w:val="28"/>
        </w:rPr>
      </w:pPr>
    </w:p>
    <w:p w:rsidR="00C9101A" w:rsidRDefault="00C9101A" w:rsidP="00C9101A">
      <w:pPr>
        <w:jc w:val="center"/>
        <w:rPr>
          <w:b/>
          <w:color w:val="FF0000"/>
          <w:sz w:val="28"/>
          <w:szCs w:val="28"/>
        </w:rPr>
      </w:pPr>
    </w:p>
    <w:p w:rsidR="00C9101A" w:rsidRDefault="00C9101A" w:rsidP="00C9101A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C9101A" w:rsidRDefault="00C9101A" w:rsidP="00C9101A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C9101A" w:rsidRDefault="00C9101A" w:rsidP="00C9101A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Style w:val="a6"/>
            <w:rFonts w:ascii="宋体" w:hAnsi="宋体" w:cs="宋体"/>
            <w:sz w:val="24"/>
          </w:rPr>
          <w:t>http://cggl.hnuu.edu.cn/Info/detail/id/771.html</w:t>
        </w:r>
      </w:hyperlink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C9101A" w:rsidRDefault="005A17A2" w:rsidP="00C9101A">
      <w:r>
        <w:rPr>
          <w:noProof/>
        </w:rPr>
        <w:drawing>
          <wp:inline distT="0" distB="0" distL="0" distR="0">
            <wp:extent cx="5267325" cy="16764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C9101A" w:rsidRDefault="005A17A2" w:rsidP="00C9101A">
      <w:r>
        <w:rPr>
          <w:noProof/>
        </w:rPr>
        <w:lastRenderedPageBreak/>
        <w:drawing>
          <wp:inline distT="0" distB="0" distL="0" distR="0">
            <wp:extent cx="4600575" cy="34575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C9101A" w:rsidRDefault="00C9101A" w:rsidP="00C9101A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:rsidR="00D227D3" w:rsidRPr="004E598B" w:rsidRDefault="00D227D3" w:rsidP="004E598B"/>
    <w:sectPr w:rsidR="00D227D3" w:rsidRPr="004E598B" w:rsidSect="00EA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5A4" w:rsidRDefault="005045A4" w:rsidP="00E72735">
      <w:r>
        <w:separator/>
      </w:r>
    </w:p>
  </w:endnote>
  <w:endnote w:type="continuationSeparator" w:id="0">
    <w:p w:rsidR="005045A4" w:rsidRDefault="005045A4" w:rsidP="00E7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5A4" w:rsidRDefault="005045A4" w:rsidP="00E72735">
      <w:r>
        <w:separator/>
      </w:r>
    </w:p>
  </w:footnote>
  <w:footnote w:type="continuationSeparator" w:id="0">
    <w:p w:rsidR="005045A4" w:rsidRDefault="005045A4" w:rsidP="00E72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hybridMultilevel"/>
    <w:tmpl w:val="9D7AFA16"/>
    <w:lvl w:ilvl="0" w:tplc="AF549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F87"/>
    <w:rsid w:val="000566E1"/>
    <w:rsid w:val="00092B74"/>
    <w:rsid w:val="000D730F"/>
    <w:rsid w:val="000D7A72"/>
    <w:rsid w:val="0010757D"/>
    <w:rsid w:val="001871B1"/>
    <w:rsid w:val="001C4881"/>
    <w:rsid w:val="001D550A"/>
    <w:rsid w:val="00253AD7"/>
    <w:rsid w:val="00265D32"/>
    <w:rsid w:val="00283F3F"/>
    <w:rsid w:val="002D0B0C"/>
    <w:rsid w:val="00363FE2"/>
    <w:rsid w:val="003A3C81"/>
    <w:rsid w:val="00450F52"/>
    <w:rsid w:val="00480B89"/>
    <w:rsid w:val="00482615"/>
    <w:rsid w:val="00484F4E"/>
    <w:rsid w:val="004A5275"/>
    <w:rsid w:val="004B2244"/>
    <w:rsid w:val="004D6008"/>
    <w:rsid w:val="004E598B"/>
    <w:rsid w:val="005045A4"/>
    <w:rsid w:val="005068B3"/>
    <w:rsid w:val="0059148C"/>
    <w:rsid w:val="00594045"/>
    <w:rsid w:val="005A17A2"/>
    <w:rsid w:val="005B0235"/>
    <w:rsid w:val="006405C2"/>
    <w:rsid w:val="00656BFE"/>
    <w:rsid w:val="006B298D"/>
    <w:rsid w:val="006B676C"/>
    <w:rsid w:val="006E0735"/>
    <w:rsid w:val="006F0801"/>
    <w:rsid w:val="00761F87"/>
    <w:rsid w:val="007A0FDE"/>
    <w:rsid w:val="007C7E2D"/>
    <w:rsid w:val="008035AA"/>
    <w:rsid w:val="00804817"/>
    <w:rsid w:val="0086195E"/>
    <w:rsid w:val="0087469C"/>
    <w:rsid w:val="008B0B22"/>
    <w:rsid w:val="008C439B"/>
    <w:rsid w:val="00932768"/>
    <w:rsid w:val="00A25370"/>
    <w:rsid w:val="00AE6D51"/>
    <w:rsid w:val="00B67322"/>
    <w:rsid w:val="00B732B7"/>
    <w:rsid w:val="00B73B9E"/>
    <w:rsid w:val="00BA7F00"/>
    <w:rsid w:val="00BB6EC6"/>
    <w:rsid w:val="00C26907"/>
    <w:rsid w:val="00C533FF"/>
    <w:rsid w:val="00C674AA"/>
    <w:rsid w:val="00C67AE9"/>
    <w:rsid w:val="00C9101A"/>
    <w:rsid w:val="00D004AD"/>
    <w:rsid w:val="00D10BCD"/>
    <w:rsid w:val="00D1336D"/>
    <w:rsid w:val="00D227D3"/>
    <w:rsid w:val="00E4192E"/>
    <w:rsid w:val="00E5116F"/>
    <w:rsid w:val="00E51767"/>
    <w:rsid w:val="00E72735"/>
    <w:rsid w:val="00E76DFE"/>
    <w:rsid w:val="00E94BD0"/>
    <w:rsid w:val="00EA0CF1"/>
    <w:rsid w:val="00EA19FD"/>
    <w:rsid w:val="00F053D4"/>
    <w:rsid w:val="00F60D30"/>
    <w:rsid w:val="00F84C35"/>
    <w:rsid w:val="00F9188F"/>
    <w:rsid w:val="00FB202E"/>
    <w:rsid w:val="00FD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E72735"/>
    <w:rPr>
      <w:kern w:val="2"/>
      <w:sz w:val="18"/>
      <w:szCs w:val="18"/>
    </w:rPr>
  </w:style>
  <w:style w:type="paragraph" w:styleId="a4">
    <w:name w:val="footer"/>
    <w:basedOn w:val="a"/>
    <w:link w:val="Char0"/>
    <w:rsid w:val="00E7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E72735"/>
    <w:rPr>
      <w:kern w:val="2"/>
      <w:sz w:val="18"/>
      <w:szCs w:val="18"/>
    </w:rPr>
  </w:style>
  <w:style w:type="paragraph" w:styleId="a5">
    <w:name w:val="Balloon Text"/>
    <w:basedOn w:val="a"/>
    <w:link w:val="Char1"/>
    <w:rsid w:val="00283F3F"/>
    <w:rPr>
      <w:sz w:val="18"/>
      <w:szCs w:val="18"/>
      <w:lang/>
    </w:rPr>
  </w:style>
  <w:style w:type="character" w:customStyle="1" w:styleId="Char1">
    <w:name w:val="批注框文本 Char"/>
    <w:link w:val="a5"/>
    <w:rsid w:val="00283F3F"/>
    <w:rPr>
      <w:kern w:val="2"/>
      <w:sz w:val="18"/>
      <w:szCs w:val="18"/>
    </w:rPr>
  </w:style>
  <w:style w:type="character" w:styleId="a6">
    <w:name w:val="FollowedHyperlink"/>
    <w:uiPriority w:val="99"/>
    <w:unhideWhenUsed/>
    <w:rsid w:val="00C9101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王垚</cp:lastModifiedBy>
  <cp:revision>2</cp:revision>
  <cp:lastPrinted>2019-10-29T00:27:00Z</cp:lastPrinted>
  <dcterms:created xsi:type="dcterms:W3CDTF">2021-01-25T03:51:00Z</dcterms:created>
  <dcterms:modified xsi:type="dcterms:W3CDTF">2021-01-25T03:51:00Z</dcterms:modified>
</cp:coreProperties>
</file>