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BCF16D5">
      <w:pPr>
        <w:pStyle w:val="style0"/>
        <w:jc w:val="center"/>
        <w:rPr>
          <w:rFonts w:ascii="微软雅黑" w:eastAsia="微软雅黑" w:hAnsi="微软雅黑" w:hint="default"/>
          <w:color w:val="333333"/>
          <w:sz w:val="36"/>
          <w:szCs w:val="36"/>
          <w:shd w:val="clear" w:color="auto" w:fill="ffffff"/>
          <w:lang w:val="en-US" w:eastAsia="zh-CN"/>
        </w:rPr>
      </w:pPr>
      <w:r>
        <w:rPr>
          <w:rFonts w:ascii="微软雅黑" w:eastAsia="微软雅黑" w:hAnsi="微软雅黑" w:hint="eastAsia"/>
          <w:color w:val="333333"/>
          <w:sz w:val="36"/>
          <w:szCs w:val="36"/>
          <w:shd w:val="clear" w:color="auto" w:fill="ffffff"/>
        </w:rPr>
        <w:t>2026年</w:t>
      </w:r>
      <w:r>
        <w:rPr>
          <w:rFonts w:ascii="微软雅黑" w:eastAsia="微软雅黑" w:hAnsi="微软雅黑" w:hint="eastAsia"/>
          <w:color w:val="333333"/>
          <w:sz w:val="36"/>
          <w:szCs w:val="36"/>
          <w:shd w:val="clear" w:color="auto" w:fill="ffffff"/>
          <w:lang w:val="en-US" w:eastAsia="zh-CN"/>
        </w:rPr>
        <w:t>淮南联合大学公共教育学院耗材</w:t>
      </w:r>
    </w:p>
    <w:p w14:paraId="7FE01F3B">
      <w:pPr>
        <w:pStyle w:val="style0"/>
        <w:jc w:val="center"/>
        <w:rPr>
          <w:rFonts w:ascii="微软雅黑" w:eastAsia="微软雅黑" w:hAnsi="微软雅黑"/>
          <w:color w:val="333333"/>
          <w:sz w:val="36"/>
          <w:szCs w:val="36"/>
          <w:shd w:val="clear" w:color="auto" w:fill="ffffff"/>
        </w:rPr>
      </w:pPr>
      <w:r>
        <w:rPr>
          <w:rFonts w:ascii="微软雅黑" w:eastAsia="微软雅黑" w:hAnsi="微软雅黑" w:hint="eastAsia"/>
          <w:color w:val="333333"/>
          <w:sz w:val="36"/>
          <w:szCs w:val="36"/>
          <w:shd w:val="clear" w:color="auto" w:fill="ffffff"/>
        </w:rPr>
        <w:t>电子竞价明细表</w:t>
      </w:r>
    </w:p>
    <w:p w14:paraId="701254CE">
      <w:pPr>
        <w:pStyle w:val="style0"/>
        <w:spacing w:lineRule="auto" w:line="360"/>
        <w:rPr>
          <w:rFonts w:ascii="仿宋_GB2312" w:eastAsia="仿宋_GB2312"/>
          <w:sz w:val="32"/>
          <w:szCs w:val="32"/>
        </w:rPr>
      </w:pPr>
      <w:r>
        <w:rPr>
          <w:rFonts w:ascii="宋体" w:hAnsi="宋体" w:hint="eastAsia"/>
          <w:sz w:val="24"/>
        </w:rPr>
        <w:t>*本次项目</w:t>
      </w:r>
      <w:r>
        <w:rPr>
          <w:rFonts w:ascii="宋体" w:hAnsi="宋体" w:hint="eastAsia"/>
          <w:b/>
          <w:bCs/>
          <w:sz w:val="24"/>
        </w:rPr>
        <w:t>预算控制价格</w:t>
      </w:r>
      <w:r>
        <w:rPr>
          <w:rFonts w:ascii="宋体" w:hAnsi="宋体" w:hint="eastAsia"/>
          <w:sz w:val="24"/>
        </w:rPr>
        <w:t>：</w:t>
      </w:r>
      <w:r>
        <w:rPr>
          <w:rFonts w:ascii="微软雅黑" w:eastAsia="微软雅黑" w:hAnsi="微软雅黑" w:hint="eastAsia"/>
          <w:color w:val="ff0000"/>
          <w:sz w:val="18"/>
          <w:szCs w:val="18"/>
          <w:u w:val="single"/>
          <w:shd w:val="clear" w:color="auto" w:fill="ffffff"/>
          <w:lang w:val="en-US" w:eastAsia="zh-CN"/>
        </w:rPr>
        <w:t>26000</w:t>
      </w:r>
      <w:r>
        <w:rPr>
          <w:rFonts w:ascii="宋体" w:hAnsi="宋体" w:hint="eastAsia"/>
          <w:sz w:val="24"/>
        </w:rPr>
        <w:t>元</w:t>
      </w:r>
      <w:r>
        <w:rPr>
          <w:rFonts w:ascii="宋体" w:hAnsi="宋体" w:hint="eastAsia"/>
          <w:sz w:val="30"/>
          <w:szCs w:val="30"/>
        </w:rPr>
        <w:t xml:space="preserve"> （</w:t>
      </w:r>
      <w:r>
        <w:rPr>
          <w:rFonts w:ascii="宋体" w:hAnsi="宋体" w:hint="eastAsia"/>
          <w:color w:val="ff0000"/>
          <w:sz w:val="18"/>
          <w:szCs w:val="18"/>
        </w:rPr>
        <w:t>供应商所报合计价格超过控制价格为无效报价</w:t>
      </w:r>
      <w:r>
        <w:rPr>
          <w:rFonts w:ascii="宋体" w:hAnsi="宋体" w:hint="eastAsia"/>
          <w:sz w:val="30"/>
          <w:szCs w:val="30"/>
        </w:rPr>
        <w:t>）</w:t>
      </w:r>
    </w:p>
    <w:tbl>
      <w:tblPr>
        <w:tblStyle w:val="style105"/>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3"/>
        <w:gridCol w:w="1380"/>
        <w:gridCol w:w="1367"/>
        <w:gridCol w:w="1191"/>
        <w:gridCol w:w="1476"/>
        <w:gridCol w:w="1215"/>
        <w:gridCol w:w="1267"/>
        <w:gridCol w:w="915"/>
        <w:gridCol w:w="240"/>
      </w:tblGrid>
      <w:tr w14:paraId="23FBA819">
        <w:trPr>
          <w:gridAfter w:val="1"/>
          <w:wAfter w:w="240" w:type="dxa"/>
          <w:trHeight w:val="596" w:hRule="exact"/>
          <w:jc w:val="center"/>
        </w:trPr>
        <w:tc>
          <w:tcPr>
            <w:tcW w:w="543" w:type="dxa"/>
            <w:tcBorders/>
            <w:vAlign w:val="center"/>
          </w:tcPr>
          <w:p w14:paraId="4AF0A186">
            <w:pPr>
              <w:pStyle w:val="style0"/>
              <w:jc w:val="center"/>
              <w:rPr>
                <w:b/>
                <w:bCs/>
                <w:sz w:val="24"/>
                <w:szCs w:val="28"/>
              </w:rPr>
            </w:pPr>
            <w:r>
              <w:rPr>
                <w:rFonts w:hint="eastAsia"/>
                <w:b/>
                <w:bCs/>
                <w:sz w:val="24"/>
                <w:szCs w:val="28"/>
              </w:rPr>
              <w:t>序号</w:t>
            </w:r>
          </w:p>
        </w:tc>
        <w:tc>
          <w:tcPr>
            <w:tcW w:w="1380" w:type="dxa"/>
            <w:tcBorders/>
            <w:vAlign w:val="center"/>
          </w:tcPr>
          <w:p w14:paraId="64011D1F">
            <w:pPr>
              <w:pStyle w:val="style0"/>
              <w:jc w:val="center"/>
              <w:rPr>
                <w:b/>
                <w:bCs/>
                <w:sz w:val="24"/>
                <w:szCs w:val="28"/>
              </w:rPr>
            </w:pPr>
            <w:r>
              <w:rPr>
                <w:rFonts w:hint="eastAsia"/>
                <w:b/>
                <w:bCs/>
                <w:sz w:val="24"/>
                <w:szCs w:val="28"/>
              </w:rPr>
              <w:t>产品名称</w:t>
            </w:r>
          </w:p>
        </w:tc>
        <w:tc>
          <w:tcPr>
            <w:tcW w:w="4034" w:type="dxa"/>
            <w:gridSpan w:val="3"/>
            <w:tcBorders/>
            <w:vAlign w:val="center"/>
          </w:tcPr>
          <w:p w14:paraId="2D40FD81">
            <w:pPr>
              <w:pStyle w:val="style0"/>
              <w:jc w:val="center"/>
              <w:rPr>
                <w:b/>
                <w:bCs/>
                <w:sz w:val="24"/>
                <w:szCs w:val="28"/>
              </w:rPr>
            </w:pPr>
            <w:r>
              <w:rPr>
                <w:rFonts w:hint="eastAsia"/>
                <w:b/>
                <w:bCs/>
                <w:sz w:val="24"/>
                <w:szCs w:val="28"/>
              </w:rPr>
              <w:t>品牌及规格参数（参考）</w:t>
            </w:r>
          </w:p>
        </w:tc>
        <w:tc>
          <w:tcPr>
            <w:tcW w:w="1215" w:type="dxa"/>
            <w:tcBorders/>
            <w:vAlign w:val="center"/>
          </w:tcPr>
          <w:p w14:paraId="59F7ED3C">
            <w:pPr>
              <w:pStyle w:val="style0"/>
              <w:jc w:val="center"/>
              <w:rPr>
                <w:b/>
                <w:bCs/>
                <w:sz w:val="24"/>
                <w:szCs w:val="28"/>
              </w:rPr>
            </w:pPr>
            <w:r>
              <w:rPr>
                <w:rFonts w:hint="eastAsia"/>
                <w:b/>
                <w:bCs/>
                <w:sz w:val="24"/>
                <w:szCs w:val="28"/>
              </w:rPr>
              <w:t>数量</w:t>
            </w:r>
          </w:p>
        </w:tc>
        <w:tc>
          <w:tcPr>
            <w:tcW w:w="1267" w:type="dxa"/>
            <w:tcBorders/>
            <w:vAlign w:val="center"/>
          </w:tcPr>
          <w:p w14:paraId="03C57CA9">
            <w:pPr>
              <w:pStyle w:val="style0"/>
              <w:jc w:val="center"/>
              <w:rPr>
                <w:b/>
                <w:bCs/>
                <w:color w:val="ff0000"/>
                <w:sz w:val="24"/>
                <w:szCs w:val="28"/>
              </w:rPr>
            </w:pPr>
            <w:r>
              <w:rPr>
                <w:rFonts w:hint="eastAsia"/>
                <w:b/>
                <w:bCs/>
                <w:color w:val="ff0000"/>
                <w:sz w:val="24"/>
                <w:szCs w:val="28"/>
              </w:rPr>
              <w:t>*单价</w:t>
            </w:r>
          </w:p>
        </w:tc>
        <w:tc>
          <w:tcPr>
            <w:tcW w:w="915" w:type="dxa"/>
            <w:tcBorders/>
            <w:vAlign w:val="center"/>
          </w:tcPr>
          <w:p w14:paraId="17819F8A">
            <w:pPr>
              <w:pStyle w:val="style0"/>
              <w:jc w:val="center"/>
              <w:rPr>
                <w:b/>
                <w:bCs/>
                <w:color w:val="ff0000"/>
                <w:sz w:val="24"/>
                <w:szCs w:val="28"/>
              </w:rPr>
            </w:pPr>
            <w:r>
              <w:rPr>
                <w:rFonts w:hint="eastAsia"/>
                <w:b/>
                <w:bCs/>
                <w:color w:val="ff0000"/>
                <w:sz w:val="24"/>
                <w:szCs w:val="28"/>
              </w:rPr>
              <w:t>*合计</w:t>
            </w:r>
          </w:p>
        </w:tc>
      </w:tr>
      <w:tr w14:paraId="4C2A01C7">
        <w:tblPrEx/>
        <w:trPr>
          <w:gridAfter w:val="1"/>
          <w:wAfter w:w="240" w:type="dxa"/>
          <w:trHeight w:val="703" w:hRule="atLeast"/>
          <w:jc w:val="center"/>
        </w:trPr>
        <w:tc>
          <w:tcPr>
            <w:tcW w:w="543" w:type="dxa"/>
            <w:tcBorders/>
            <w:vAlign w:val="center"/>
          </w:tcPr>
          <w:p w14:paraId="5FF031BE">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w:t>
            </w:r>
          </w:p>
        </w:tc>
        <w:tc>
          <w:tcPr>
            <w:tcW w:w="1380" w:type="dxa"/>
            <w:tcBorders/>
            <w:shd w:val="clear" w:color="auto" w:fill="auto"/>
            <w:vAlign w:val="center"/>
          </w:tcPr>
          <w:p w14:paraId="083F6476">
            <w:pPr>
              <w:pStyle w:val="style0"/>
              <w:jc w:val="center"/>
              <w:rPr>
                <w:rFonts w:ascii="宋体" w:hAnsi="宋体"/>
                <w:bCs/>
                <w:szCs w:val="21"/>
              </w:rPr>
            </w:pPr>
            <w:r>
              <w:rPr>
                <w:rFonts w:ascii="宋体" w:eastAsia="宋体" w:hAnsi="宋体" w:hint="eastAsia"/>
                <w:sz w:val="24"/>
                <w:lang w:val="en-US" w:eastAsia="zh-CN"/>
              </w:rPr>
              <w:t>中医封包复合磁疗包</w:t>
            </w:r>
          </w:p>
        </w:tc>
        <w:tc>
          <w:tcPr>
            <w:tcW w:w="1367" w:type="dxa"/>
            <w:tcBorders/>
            <w:shd w:val="clear" w:color="auto" w:fill="auto"/>
            <w:vAlign w:val="center"/>
          </w:tcPr>
          <w:p w14:paraId="3BA4F6C2">
            <w:pPr>
              <w:pStyle w:val="style0"/>
              <w:jc w:val="center"/>
              <w:rPr>
                <w:rFonts w:ascii="宋体" w:hAnsi="宋体"/>
                <w:bCs/>
                <w:szCs w:val="21"/>
              </w:rPr>
            </w:pPr>
            <w:r>
              <w:rPr>
                <w:rFonts w:ascii="宋体" w:eastAsia="宋体" w:hAnsi="宋体" w:hint="eastAsia"/>
                <w:sz w:val="21"/>
                <w:szCs w:val="21"/>
                <w:lang w:val="en-US" w:eastAsia="zh-CN"/>
              </w:rPr>
              <w:t>健缘（A型复合封包）</w:t>
            </w:r>
          </w:p>
        </w:tc>
        <w:tc>
          <w:tcPr>
            <w:tcW w:w="1191" w:type="dxa"/>
            <w:tcBorders/>
            <w:shd w:val="clear" w:color="auto" w:fill="auto"/>
            <w:vAlign w:val="center"/>
          </w:tcPr>
          <w:p w14:paraId="70B45C4A">
            <w:pPr>
              <w:pStyle w:val="style0"/>
              <w:jc w:val="center"/>
              <w:rPr>
                <w:rFonts w:ascii="宋体" w:eastAsia="宋体" w:hAnsi="宋体" w:hint="default"/>
                <w:bCs/>
                <w:szCs w:val="21"/>
                <w:lang w:val="en-US" w:eastAsia="zh-CN"/>
              </w:rPr>
            </w:pPr>
          </w:p>
        </w:tc>
        <w:tc>
          <w:tcPr>
            <w:tcW w:w="1476" w:type="dxa"/>
            <w:tcBorders/>
            <w:shd w:val="clear" w:color="auto" w:fill="auto"/>
            <w:vAlign w:val="center"/>
          </w:tcPr>
          <w:p w14:paraId="41F1686D">
            <w:pPr>
              <w:pStyle w:val="style0"/>
              <w:jc w:val="center"/>
              <w:rPr>
                <w:rFonts w:ascii="宋体" w:eastAsia="宋体" w:hAnsi="宋体" w:hint="default"/>
                <w:bCs/>
                <w:szCs w:val="21"/>
                <w:lang w:val="en-US" w:eastAsia="zh-CN"/>
              </w:rPr>
            </w:pPr>
          </w:p>
        </w:tc>
        <w:tc>
          <w:tcPr>
            <w:tcW w:w="1215" w:type="dxa"/>
            <w:tcBorders/>
            <w:shd w:val="clear" w:color="auto" w:fill="auto"/>
            <w:vAlign w:val="center"/>
          </w:tcPr>
          <w:p w14:paraId="183676DD">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1"/>
                <w:szCs w:val="21"/>
                <w:lang w:val="en-US" w:eastAsia="zh-CN"/>
              </w:rPr>
              <w:t>30包</w:t>
            </w:r>
          </w:p>
        </w:tc>
        <w:tc>
          <w:tcPr>
            <w:tcW w:w="1267" w:type="dxa"/>
            <w:tcBorders/>
            <w:vAlign w:val="center"/>
          </w:tcPr>
          <w:p w14:paraId="3D30B1CD">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4EE28991">
            <w:pPr>
              <w:pStyle w:val="style0"/>
              <w:widowControl/>
              <w:jc w:val="center"/>
              <w:rPr>
                <w:rFonts w:eastAsia="楷体_GB2312"/>
                <w:color w:val="0d0d0d"/>
                <w:sz w:val="24"/>
                <w14:textFill>
                  <w14:solidFill>
                    <w14:srgbClr w14:val="0c0c0c"/>
                  </w14:solidFill>
                </w14:textFill>
              </w:rPr>
            </w:pPr>
          </w:p>
        </w:tc>
      </w:tr>
      <w:tr w14:paraId="515AD341">
        <w:tblPrEx/>
        <w:trPr>
          <w:gridAfter w:val="1"/>
          <w:wAfter w:w="240" w:type="dxa"/>
          <w:trHeight w:val="646" w:hRule="atLeast"/>
          <w:jc w:val="center"/>
        </w:trPr>
        <w:tc>
          <w:tcPr>
            <w:tcW w:w="543" w:type="dxa"/>
            <w:tcBorders/>
            <w:vAlign w:val="center"/>
          </w:tcPr>
          <w:p w14:paraId="7CE02AC7">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2</w:t>
            </w:r>
          </w:p>
        </w:tc>
        <w:tc>
          <w:tcPr>
            <w:tcW w:w="1380" w:type="dxa"/>
            <w:tcBorders/>
            <w:shd w:val="clear" w:color="auto" w:fill="auto"/>
            <w:vAlign w:val="center"/>
          </w:tcPr>
          <w:p w14:paraId="023522DB">
            <w:pPr>
              <w:pStyle w:val="style0"/>
              <w:jc w:val="center"/>
              <w:rPr>
                <w:rFonts w:ascii="宋体" w:hAnsi="宋体"/>
                <w:bCs/>
                <w:szCs w:val="21"/>
              </w:rPr>
            </w:pPr>
            <w:r>
              <w:rPr>
                <w:rFonts w:ascii="宋体" w:eastAsia="宋体" w:hAnsi="宋体" w:hint="eastAsia"/>
                <w:sz w:val="24"/>
                <w:lang w:val="en-US" w:eastAsia="zh-CN"/>
              </w:rPr>
              <w:t>筋膜刀润肤膏</w:t>
            </w:r>
          </w:p>
        </w:tc>
        <w:tc>
          <w:tcPr>
            <w:tcW w:w="1367" w:type="dxa"/>
            <w:tcBorders/>
            <w:shd w:val="clear" w:color="auto" w:fill="auto"/>
            <w:vAlign w:val="center"/>
          </w:tcPr>
          <w:p w14:paraId="7A382833">
            <w:pPr>
              <w:pStyle w:val="style0"/>
              <w:jc w:val="center"/>
              <w:rPr>
                <w:rFonts w:ascii="宋体" w:hAnsi="宋体"/>
                <w:bCs/>
                <w:szCs w:val="21"/>
              </w:rPr>
            </w:pPr>
            <w:r>
              <w:rPr>
                <w:rFonts w:ascii="宋体" w:eastAsia="宋体" w:hAnsi="宋体" w:hint="eastAsia"/>
                <w:sz w:val="21"/>
                <w:szCs w:val="21"/>
                <w:lang w:val="en-US" w:eastAsia="zh-CN"/>
              </w:rPr>
              <w:t>500ML/瓶</w:t>
            </w:r>
          </w:p>
        </w:tc>
        <w:tc>
          <w:tcPr>
            <w:tcW w:w="1191" w:type="dxa"/>
            <w:tcBorders/>
            <w:shd w:val="clear" w:color="auto" w:fill="auto"/>
            <w:vAlign w:val="center"/>
          </w:tcPr>
          <w:p w14:paraId="177D7848">
            <w:pPr>
              <w:pStyle w:val="style0"/>
              <w:jc w:val="center"/>
              <w:rPr>
                <w:rFonts w:ascii="宋体" w:eastAsia="宋体" w:hAnsi="宋体" w:hint="default"/>
                <w:bCs/>
                <w:szCs w:val="21"/>
                <w:lang w:val="en-US" w:eastAsia="zh-CN"/>
              </w:rPr>
            </w:pPr>
          </w:p>
        </w:tc>
        <w:tc>
          <w:tcPr>
            <w:tcW w:w="1476" w:type="dxa"/>
            <w:tcBorders/>
            <w:shd w:val="clear" w:color="auto" w:fill="auto"/>
            <w:vAlign w:val="center"/>
          </w:tcPr>
          <w:p w14:paraId="1730C3A7">
            <w:pPr>
              <w:pStyle w:val="style0"/>
              <w:jc w:val="center"/>
              <w:rPr>
                <w:rFonts w:ascii="宋体" w:eastAsia="宋体" w:hAnsi="宋体" w:hint="default"/>
                <w:bCs/>
                <w:szCs w:val="21"/>
                <w:lang w:val="en-US" w:eastAsia="zh-CN"/>
              </w:rPr>
            </w:pPr>
          </w:p>
        </w:tc>
        <w:tc>
          <w:tcPr>
            <w:tcW w:w="1215" w:type="dxa"/>
            <w:tcBorders/>
            <w:shd w:val="clear" w:color="auto" w:fill="auto"/>
            <w:vAlign w:val="center"/>
          </w:tcPr>
          <w:p w14:paraId="691B4D71">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1"/>
                <w:szCs w:val="21"/>
                <w:lang w:val="en-US" w:eastAsia="zh-CN"/>
              </w:rPr>
              <w:t>5瓶</w:t>
            </w:r>
          </w:p>
        </w:tc>
        <w:tc>
          <w:tcPr>
            <w:tcW w:w="1267" w:type="dxa"/>
            <w:tcBorders/>
            <w:vAlign w:val="center"/>
          </w:tcPr>
          <w:p w14:paraId="65721F83">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1C83B47C">
            <w:pPr>
              <w:pStyle w:val="style0"/>
              <w:widowControl/>
              <w:jc w:val="center"/>
              <w:rPr>
                <w:rFonts w:eastAsia="楷体_GB2312"/>
                <w:color w:val="0d0d0d"/>
                <w:sz w:val="24"/>
                <w14:textFill>
                  <w14:solidFill>
                    <w14:srgbClr w14:val="0c0c0c"/>
                  </w14:solidFill>
                </w14:textFill>
              </w:rPr>
            </w:pPr>
          </w:p>
        </w:tc>
      </w:tr>
      <w:tr w14:paraId="26B87440">
        <w:tblPrEx/>
        <w:trPr>
          <w:gridAfter w:val="1"/>
          <w:wAfter w:w="240" w:type="dxa"/>
          <w:trHeight w:val="451" w:hRule="atLeast"/>
          <w:jc w:val="center"/>
        </w:trPr>
        <w:tc>
          <w:tcPr>
            <w:tcW w:w="543" w:type="dxa"/>
            <w:tcBorders/>
            <w:vAlign w:val="center"/>
          </w:tcPr>
          <w:p w14:paraId="58194D71">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3</w:t>
            </w:r>
          </w:p>
        </w:tc>
        <w:tc>
          <w:tcPr>
            <w:tcW w:w="1380" w:type="dxa"/>
            <w:tcBorders/>
            <w:shd w:val="clear" w:color="auto" w:fill="auto"/>
            <w:vAlign w:val="center"/>
          </w:tcPr>
          <w:p w14:paraId="7646AD4B">
            <w:pPr>
              <w:pStyle w:val="style0"/>
              <w:jc w:val="center"/>
              <w:rPr>
                <w:rFonts w:ascii="宋体" w:hAnsi="宋体"/>
                <w:bCs/>
                <w:szCs w:val="21"/>
              </w:rPr>
            </w:pPr>
            <w:r>
              <w:rPr>
                <w:rFonts w:ascii="宋体" w:eastAsia="宋体" w:hAnsi="宋体" w:hint="eastAsia"/>
                <w:sz w:val="24"/>
                <w:lang w:val="en-US" w:eastAsia="zh-CN"/>
              </w:rPr>
              <w:t>理疗中频电极片</w:t>
            </w:r>
          </w:p>
        </w:tc>
        <w:tc>
          <w:tcPr>
            <w:tcW w:w="1367" w:type="dxa"/>
            <w:tcBorders/>
            <w:shd w:val="clear" w:color="auto" w:fill="auto"/>
            <w:vAlign w:val="center"/>
          </w:tcPr>
          <w:p w14:paraId="4909139A">
            <w:pPr>
              <w:pStyle w:val="style0"/>
              <w:jc w:val="center"/>
              <w:rPr>
                <w:rFonts w:ascii="宋体" w:eastAsia="宋体" w:hAnsi="宋体" w:hint="eastAsia"/>
                <w:sz w:val="21"/>
                <w:szCs w:val="21"/>
                <w:lang w:val="en-US" w:eastAsia="zh-CN"/>
              </w:rPr>
            </w:pPr>
            <w:r>
              <w:rPr>
                <w:rFonts w:ascii="宋体" w:eastAsia="宋体" w:hAnsi="宋体" w:hint="eastAsia"/>
                <w:sz w:val="21"/>
                <w:szCs w:val="21"/>
                <w:lang w:val="en-US" w:eastAsia="zh-CN"/>
              </w:rPr>
              <w:t>120MM*90MM (2片/付)</w:t>
            </w:r>
          </w:p>
          <w:p w14:paraId="399BCE27">
            <w:pPr>
              <w:pStyle w:val="style0"/>
              <w:jc w:val="center"/>
              <w:rPr>
                <w:rFonts w:ascii="宋体" w:hAnsi="宋体"/>
                <w:bCs/>
                <w:szCs w:val="21"/>
              </w:rPr>
            </w:pPr>
            <w:r>
              <w:rPr>
                <w:rFonts w:ascii="宋体" w:eastAsia="宋体" w:hAnsi="宋体" w:hint="eastAsia"/>
                <w:sz w:val="21"/>
                <w:szCs w:val="21"/>
                <w:lang w:val="en-US" w:eastAsia="zh-CN"/>
              </w:rPr>
              <w:t>品牌：盛昌</w:t>
            </w:r>
          </w:p>
        </w:tc>
        <w:tc>
          <w:tcPr>
            <w:tcW w:w="1191" w:type="dxa"/>
            <w:tcBorders/>
            <w:shd w:val="clear" w:color="auto" w:fill="auto"/>
          </w:tcPr>
          <w:p w14:paraId="2AD7BA7F">
            <w:pPr>
              <w:pStyle w:val="style0"/>
              <w:jc w:val="center"/>
              <w:rPr>
                <w:rFonts w:ascii="宋体" w:hAnsi="宋体"/>
                <w:bCs/>
                <w:szCs w:val="21"/>
              </w:rPr>
            </w:pPr>
          </w:p>
        </w:tc>
        <w:tc>
          <w:tcPr>
            <w:tcW w:w="1476" w:type="dxa"/>
            <w:tcBorders/>
            <w:shd w:val="clear" w:color="auto" w:fill="auto"/>
          </w:tcPr>
          <w:p w14:paraId="1029F481">
            <w:pPr>
              <w:pStyle w:val="style0"/>
              <w:jc w:val="center"/>
              <w:rPr>
                <w:rFonts w:ascii="宋体" w:eastAsia="宋体" w:hAnsi="宋体" w:hint="default"/>
                <w:bCs/>
                <w:szCs w:val="21"/>
                <w:lang w:val="en-US" w:eastAsia="zh-CN"/>
              </w:rPr>
            </w:pPr>
          </w:p>
        </w:tc>
        <w:tc>
          <w:tcPr>
            <w:tcW w:w="1215" w:type="dxa"/>
            <w:tcBorders/>
            <w:shd w:val="clear" w:color="auto" w:fill="auto"/>
            <w:vAlign w:val="center"/>
          </w:tcPr>
          <w:p w14:paraId="26BCF15B">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1"/>
                <w:szCs w:val="21"/>
                <w:lang w:val="en-US" w:eastAsia="zh-CN"/>
              </w:rPr>
              <w:t>20付</w:t>
            </w:r>
          </w:p>
        </w:tc>
        <w:tc>
          <w:tcPr>
            <w:tcW w:w="1267" w:type="dxa"/>
            <w:tcBorders/>
            <w:vAlign w:val="center"/>
          </w:tcPr>
          <w:p w14:paraId="6518FDD1">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07F4B2A6">
            <w:pPr>
              <w:pStyle w:val="style0"/>
              <w:widowControl/>
              <w:jc w:val="center"/>
              <w:rPr>
                <w:rFonts w:eastAsia="楷体_GB2312"/>
                <w:color w:val="0d0d0d"/>
                <w:sz w:val="24"/>
                <w14:textFill>
                  <w14:solidFill>
                    <w14:srgbClr w14:val="0c0c0c"/>
                  </w14:solidFill>
                </w14:textFill>
              </w:rPr>
            </w:pPr>
          </w:p>
        </w:tc>
      </w:tr>
      <w:tr w14:paraId="2208B330">
        <w:tblPrEx/>
        <w:trPr>
          <w:gridAfter w:val="1"/>
          <w:wAfter w:w="240" w:type="dxa"/>
          <w:trHeight w:val="554" w:hRule="atLeast"/>
          <w:jc w:val="center"/>
        </w:trPr>
        <w:tc>
          <w:tcPr>
            <w:tcW w:w="543" w:type="dxa"/>
            <w:tcBorders/>
            <w:vAlign w:val="center"/>
          </w:tcPr>
          <w:p w14:paraId="46FE4144">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4</w:t>
            </w:r>
          </w:p>
        </w:tc>
        <w:tc>
          <w:tcPr>
            <w:tcW w:w="1380" w:type="dxa"/>
            <w:tcBorders/>
            <w:shd w:val="clear" w:color="auto" w:fill="auto"/>
            <w:vAlign w:val="center"/>
          </w:tcPr>
          <w:p w14:paraId="2221EF5C">
            <w:pPr>
              <w:pStyle w:val="style0"/>
              <w:jc w:val="center"/>
              <w:rPr>
                <w:rFonts w:ascii="宋体" w:cs="Times New Roman" w:eastAsia="宋体" w:hAnsi="宋体" w:hint="eastAsia"/>
                <w:kern w:val="2"/>
                <w:sz w:val="24"/>
                <w:szCs w:val="24"/>
                <w:lang w:val="en-US" w:bidi="ar-SA" w:eastAsia="zh-CN"/>
              </w:rPr>
            </w:pPr>
            <w:r>
              <w:rPr>
                <w:rFonts w:ascii="宋体" w:eastAsia="宋体" w:hAnsi="宋体" w:hint="eastAsia"/>
                <w:sz w:val="24"/>
                <w:lang w:val="en-US" w:eastAsia="zh-CN"/>
              </w:rPr>
              <w:t>肌肉贴</w:t>
            </w:r>
          </w:p>
        </w:tc>
        <w:tc>
          <w:tcPr>
            <w:tcW w:w="1367" w:type="dxa"/>
            <w:tcBorders/>
            <w:shd w:val="clear" w:color="auto" w:fill="auto"/>
            <w:vAlign w:val="center"/>
          </w:tcPr>
          <w:p w14:paraId="71E0FF2E">
            <w:pPr>
              <w:pStyle w:val="style0"/>
              <w:jc w:val="center"/>
              <w:rPr>
                <w:rFonts w:ascii="宋体" w:eastAsia="宋体" w:hAnsi="宋体" w:hint="eastAsia"/>
                <w:sz w:val="21"/>
                <w:szCs w:val="21"/>
                <w:lang w:val="en-US" w:eastAsia="zh-CN"/>
              </w:rPr>
            </w:pPr>
            <w:r>
              <w:rPr>
                <w:rFonts w:ascii="宋体" w:eastAsia="宋体" w:hAnsi="宋体" w:hint="eastAsia"/>
                <w:sz w:val="21"/>
                <w:szCs w:val="21"/>
                <w:lang w:val="en-US" w:eastAsia="zh-CN"/>
              </w:rPr>
              <w:t>每卷宽5CM，长5米（预裁款）</w:t>
            </w:r>
          </w:p>
          <w:p w14:paraId="7BF02A1E">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1"/>
                <w:szCs w:val="21"/>
                <w:lang w:val="en-US" w:eastAsia="zh-CN"/>
              </w:rPr>
              <w:t>品牌：OSSUR/奥索</w:t>
            </w:r>
          </w:p>
        </w:tc>
        <w:tc>
          <w:tcPr>
            <w:tcW w:w="1191" w:type="dxa"/>
            <w:tcBorders/>
            <w:shd w:val="clear" w:color="auto" w:fill="auto"/>
            <w:vAlign w:val="center"/>
          </w:tcPr>
          <w:p w14:paraId="1A17261C">
            <w:pPr>
              <w:pStyle w:val="style0"/>
              <w:jc w:val="center"/>
              <w:rPr>
                <w:rFonts w:ascii="宋体" w:hAnsi="宋体"/>
                <w:bCs/>
                <w:szCs w:val="21"/>
              </w:rPr>
            </w:pPr>
          </w:p>
        </w:tc>
        <w:tc>
          <w:tcPr>
            <w:tcW w:w="1476" w:type="dxa"/>
            <w:tcBorders/>
            <w:shd w:val="clear" w:color="auto" w:fill="auto"/>
            <w:vAlign w:val="center"/>
          </w:tcPr>
          <w:p w14:paraId="651D2631">
            <w:pPr>
              <w:pStyle w:val="style0"/>
              <w:jc w:val="center"/>
              <w:rPr>
                <w:rFonts w:ascii="宋体" w:eastAsia="宋体" w:hAnsi="宋体" w:hint="default"/>
                <w:bCs/>
                <w:szCs w:val="21"/>
                <w:lang w:val="en-US" w:eastAsia="zh-CN"/>
              </w:rPr>
            </w:pPr>
          </w:p>
        </w:tc>
        <w:tc>
          <w:tcPr>
            <w:tcW w:w="1215" w:type="dxa"/>
            <w:tcBorders/>
            <w:shd w:val="clear" w:color="auto" w:fill="auto"/>
            <w:vAlign w:val="center"/>
          </w:tcPr>
          <w:p w14:paraId="30197553">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1"/>
                <w:szCs w:val="21"/>
                <w:lang w:val="en-US" w:eastAsia="zh-CN"/>
              </w:rPr>
              <w:t>30卷</w:t>
            </w:r>
          </w:p>
        </w:tc>
        <w:tc>
          <w:tcPr>
            <w:tcW w:w="1267" w:type="dxa"/>
            <w:tcBorders/>
            <w:vAlign w:val="center"/>
          </w:tcPr>
          <w:p w14:paraId="20EF8F66">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39947779">
            <w:pPr>
              <w:pStyle w:val="style0"/>
              <w:widowControl/>
              <w:jc w:val="center"/>
              <w:rPr>
                <w:rFonts w:eastAsia="楷体_GB2312"/>
                <w:color w:val="0d0d0d"/>
                <w:sz w:val="24"/>
                <w14:textFill>
                  <w14:solidFill>
                    <w14:srgbClr w14:val="0c0c0c"/>
                  </w14:solidFill>
                </w14:textFill>
              </w:rPr>
            </w:pPr>
          </w:p>
        </w:tc>
      </w:tr>
      <w:tr w14:paraId="2A24C287">
        <w:tblPrEx/>
        <w:trPr>
          <w:gridAfter w:val="1"/>
          <w:wAfter w:w="240" w:type="dxa"/>
          <w:trHeight w:val="703" w:hRule="atLeast"/>
          <w:jc w:val="center"/>
        </w:trPr>
        <w:tc>
          <w:tcPr>
            <w:tcW w:w="543" w:type="dxa"/>
            <w:tcBorders/>
            <w:vAlign w:val="center"/>
          </w:tcPr>
          <w:p w14:paraId="1FB55A8C">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5</w:t>
            </w:r>
          </w:p>
        </w:tc>
        <w:tc>
          <w:tcPr>
            <w:tcW w:w="1380" w:type="dxa"/>
            <w:tcBorders/>
            <w:shd w:val="clear" w:color="auto" w:fill="auto"/>
            <w:vAlign w:val="center"/>
          </w:tcPr>
          <w:p w14:paraId="2AAA0A14">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跳高架</w:t>
            </w:r>
          </w:p>
        </w:tc>
        <w:tc>
          <w:tcPr>
            <w:tcW w:w="1367" w:type="dxa"/>
            <w:tcBorders/>
            <w:shd w:val="clear" w:color="auto" w:fill="auto"/>
            <w:vAlign w:val="center"/>
          </w:tcPr>
          <w:p w14:paraId="7120F0C2">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赛通</w:t>
            </w:r>
          </w:p>
        </w:tc>
        <w:tc>
          <w:tcPr>
            <w:tcW w:w="1191" w:type="dxa"/>
            <w:tcBorders/>
            <w:shd w:val="clear" w:color="auto" w:fill="auto"/>
            <w:vAlign w:val="center"/>
          </w:tcPr>
          <w:p w14:paraId="5F305D2C">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辉煌</w:t>
            </w:r>
          </w:p>
        </w:tc>
        <w:tc>
          <w:tcPr>
            <w:tcW w:w="1476" w:type="dxa"/>
            <w:tcBorders/>
            <w:shd w:val="clear" w:color="auto" w:fill="auto"/>
            <w:vAlign w:val="center"/>
          </w:tcPr>
          <w:p w14:paraId="3501FBF9">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吉诺尔</w:t>
            </w:r>
          </w:p>
        </w:tc>
        <w:tc>
          <w:tcPr>
            <w:tcW w:w="1215" w:type="dxa"/>
            <w:tcBorders/>
            <w:shd w:val="clear" w:color="auto" w:fill="auto"/>
            <w:vAlign w:val="center"/>
          </w:tcPr>
          <w:p w14:paraId="0F03922F">
            <w:pPr>
              <w:pStyle w:val="style0"/>
              <w:jc w:val="center"/>
              <w:rPr>
                <w:rFonts w:ascii="宋体" w:cs="Times New Roman" w:eastAsia="宋体" w:hAnsi="宋体" w:hint="default"/>
                <w:kern w:val="2"/>
                <w:sz w:val="21"/>
                <w:szCs w:val="21"/>
                <w:lang w:val="en-US" w:bidi="ar-SA" w:eastAsia="zh-CN"/>
              </w:rPr>
            </w:pPr>
            <w:r>
              <w:rPr>
                <w:rFonts w:ascii="宋体" w:cs="Times New Roman" w:eastAsia="宋体" w:hAnsi="宋体" w:hint="eastAsia"/>
                <w:kern w:val="2"/>
                <w:sz w:val="21"/>
                <w:szCs w:val="21"/>
                <w:lang w:val="en-US" w:bidi="ar-SA" w:eastAsia="zh-CN"/>
              </w:rPr>
              <w:t>1组</w:t>
            </w:r>
          </w:p>
        </w:tc>
        <w:tc>
          <w:tcPr>
            <w:tcW w:w="1267" w:type="dxa"/>
            <w:tcBorders/>
            <w:vAlign w:val="center"/>
          </w:tcPr>
          <w:p w14:paraId="74948179">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4187F842">
            <w:pPr>
              <w:pStyle w:val="style0"/>
              <w:widowControl/>
              <w:jc w:val="center"/>
              <w:rPr>
                <w:rFonts w:eastAsia="楷体_GB2312"/>
                <w:color w:val="0d0d0d"/>
                <w:sz w:val="24"/>
                <w14:textFill>
                  <w14:solidFill>
                    <w14:srgbClr w14:val="0c0c0c"/>
                  </w14:solidFill>
                </w14:textFill>
              </w:rPr>
            </w:pPr>
          </w:p>
        </w:tc>
      </w:tr>
      <w:tr w14:paraId="1F3C5D47">
        <w:tblPrEx/>
        <w:trPr>
          <w:gridAfter w:val="1"/>
          <w:wAfter w:w="240" w:type="dxa"/>
          <w:trHeight w:val="451" w:hRule="atLeast"/>
          <w:jc w:val="center"/>
        </w:trPr>
        <w:tc>
          <w:tcPr>
            <w:tcW w:w="543" w:type="dxa"/>
            <w:tcBorders/>
            <w:vAlign w:val="center"/>
          </w:tcPr>
          <w:p w14:paraId="3711960B">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6</w:t>
            </w:r>
          </w:p>
        </w:tc>
        <w:tc>
          <w:tcPr>
            <w:tcW w:w="1380" w:type="dxa"/>
            <w:tcBorders/>
            <w:shd w:val="clear" w:color="auto" w:fill="auto"/>
            <w:vAlign w:val="center"/>
          </w:tcPr>
          <w:p w14:paraId="5E0D6EF3">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跳绳</w:t>
            </w:r>
          </w:p>
        </w:tc>
        <w:tc>
          <w:tcPr>
            <w:tcW w:w="1367" w:type="dxa"/>
            <w:tcBorders/>
            <w:shd w:val="clear" w:color="auto" w:fill="auto"/>
            <w:vAlign w:val="center"/>
          </w:tcPr>
          <w:p w14:paraId="3DE83040">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铂克</w:t>
            </w:r>
          </w:p>
        </w:tc>
        <w:tc>
          <w:tcPr>
            <w:tcW w:w="1191" w:type="dxa"/>
            <w:tcBorders/>
            <w:shd w:val="clear" w:color="auto" w:fill="auto"/>
            <w:vAlign w:val="center"/>
          </w:tcPr>
          <w:p w14:paraId="77D87C83">
            <w:pPr>
              <w:pStyle w:val="style0"/>
              <w:ind w:firstLine="240" w:firstLineChars="100"/>
              <w:jc w:val="both"/>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狂神</w:t>
            </w:r>
          </w:p>
        </w:tc>
        <w:tc>
          <w:tcPr>
            <w:tcW w:w="1476" w:type="dxa"/>
            <w:tcBorders/>
            <w:shd w:val="clear" w:color="auto" w:fill="auto"/>
            <w:vAlign w:val="center"/>
          </w:tcPr>
          <w:p w14:paraId="694F3618">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双林</w:t>
            </w:r>
          </w:p>
        </w:tc>
        <w:tc>
          <w:tcPr>
            <w:tcW w:w="1215" w:type="dxa"/>
            <w:tcBorders/>
            <w:shd w:val="clear" w:color="auto" w:fill="auto"/>
            <w:vAlign w:val="center"/>
          </w:tcPr>
          <w:p w14:paraId="0DD2BE8F">
            <w:pPr>
              <w:pStyle w:val="style0"/>
              <w:jc w:val="center"/>
              <w:rPr>
                <w:rFonts w:ascii="宋体" w:cs="Times New Roman" w:eastAsia="宋体" w:hAnsi="宋体" w:hint="default"/>
                <w:kern w:val="2"/>
                <w:sz w:val="24"/>
                <w:szCs w:val="24"/>
                <w:lang w:val="en-US" w:bidi="ar-SA" w:eastAsia="zh-CN"/>
              </w:rPr>
            </w:pPr>
            <w:r>
              <w:rPr>
                <w:rFonts w:ascii="宋体" w:cs="Times New Roman" w:eastAsia="宋体" w:hAnsi="宋体" w:hint="eastAsia"/>
                <w:kern w:val="2"/>
                <w:sz w:val="24"/>
                <w:szCs w:val="24"/>
                <w:lang w:val="en-US" w:bidi="ar-SA" w:eastAsia="zh-CN"/>
              </w:rPr>
              <w:t>20根</w:t>
            </w:r>
          </w:p>
        </w:tc>
        <w:tc>
          <w:tcPr>
            <w:tcW w:w="1267" w:type="dxa"/>
            <w:tcBorders/>
            <w:vAlign w:val="center"/>
          </w:tcPr>
          <w:p w14:paraId="37D1A666">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1836954B">
            <w:pPr>
              <w:pStyle w:val="style0"/>
              <w:widowControl/>
              <w:jc w:val="center"/>
              <w:rPr>
                <w:rFonts w:eastAsia="楷体_GB2312"/>
                <w:color w:val="0d0d0d"/>
                <w:sz w:val="24"/>
                <w14:textFill>
                  <w14:solidFill>
                    <w14:srgbClr w14:val="0c0c0c"/>
                  </w14:solidFill>
                </w14:textFill>
              </w:rPr>
            </w:pPr>
          </w:p>
        </w:tc>
      </w:tr>
      <w:tr w14:paraId="2D25D596">
        <w:tblPrEx/>
        <w:trPr>
          <w:gridAfter w:val="1"/>
          <w:wAfter w:w="240" w:type="dxa"/>
          <w:trHeight w:val="451" w:hRule="atLeast"/>
          <w:jc w:val="center"/>
        </w:trPr>
        <w:tc>
          <w:tcPr>
            <w:tcW w:w="543" w:type="dxa"/>
            <w:tcBorders/>
            <w:vAlign w:val="center"/>
          </w:tcPr>
          <w:p w14:paraId="4DEFB839">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7</w:t>
            </w:r>
          </w:p>
        </w:tc>
        <w:tc>
          <w:tcPr>
            <w:tcW w:w="1380" w:type="dxa"/>
            <w:tcBorders/>
            <w:shd w:val="clear" w:color="auto" w:fill="auto"/>
            <w:vAlign w:val="center"/>
          </w:tcPr>
          <w:p w14:paraId="18B811B9">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标志桶</w:t>
            </w:r>
          </w:p>
        </w:tc>
        <w:tc>
          <w:tcPr>
            <w:tcW w:w="1367" w:type="dxa"/>
            <w:tcBorders/>
            <w:shd w:val="clear" w:color="auto" w:fill="auto"/>
            <w:vAlign w:val="center"/>
          </w:tcPr>
          <w:p w14:paraId="24824677">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赛通</w:t>
            </w:r>
          </w:p>
        </w:tc>
        <w:tc>
          <w:tcPr>
            <w:tcW w:w="1191" w:type="dxa"/>
            <w:tcBorders/>
            <w:shd w:val="clear" w:color="auto" w:fill="auto"/>
            <w:vAlign w:val="center"/>
          </w:tcPr>
          <w:p w14:paraId="3CAA104A">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辉煌</w:t>
            </w:r>
          </w:p>
        </w:tc>
        <w:tc>
          <w:tcPr>
            <w:tcW w:w="1476" w:type="dxa"/>
            <w:tcBorders/>
            <w:shd w:val="clear" w:color="auto" w:fill="auto"/>
            <w:vAlign w:val="center"/>
          </w:tcPr>
          <w:p w14:paraId="754231DA">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吉诺尔</w:t>
            </w:r>
          </w:p>
        </w:tc>
        <w:tc>
          <w:tcPr>
            <w:tcW w:w="1215" w:type="dxa"/>
            <w:tcBorders/>
            <w:shd w:val="clear" w:color="auto" w:fill="auto"/>
            <w:vAlign w:val="center"/>
          </w:tcPr>
          <w:p w14:paraId="42D5FF12">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100个</w:t>
            </w:r>
          </w:p>
        </w:tc>
        <w:tc>
          <w:tcPr>
            <w:tcW w:w="1267" w:type="dxa"/>
            <w:tcBorders/>
            <w:vAlign w:val="center"/>
          </w:tcPr>
          <w:p w14:paraId="40F98C44">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19874C5E">
            <w:pPr>
              <w:pStyle w:val="style0"/>
              <w:widowControl/>
              <w:jc w:val="center"/>
              <w:rPr>
                <w:rFonts w:eastAsia="楷体_GB2312"/>
                <w:color w:val="0d0d0d"/>
                <w:sz w:val="24"/>
                <w14:textFill>
                  <w14:solidFill>
                    <w14:srgbClr w14:val="0c0c0c"/>
                  </w14:solidFill>
                </w14:textFill>
              </w:rPr>
            </w:pPr>
          </w:p>
        </w:tc>
      </w:tr>
      <w:tr w14:paraId="3DD566AD">
        <w:tblPrEx/>
        <w:trPr>
          <w:gridAfter w:val="1"/>
          <w:wAfter w:w="240" w:type="dxa"/>
          <w:trHeight w:val="486" w:hRule="atLeast"/>
          <w:jc w:val="center"/>
        </w:trPr>
        <w:tc>
          <w:tcPr>
            <w:tcW w:w="543" w:type="dxa"/>
            <w:tcBorders/>
            <w:vAlign w:val="center"/>
          </w:tcPr>
          <w:p w14:paraId="78EE872E">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8</w:t>
            </w:r>
          </w:p>
        </w:tc>
        <w:tc>
          <w:tcPr>
            <w:tcW w:w="1380" w:type="dxa"/>
            <w:tcBorders/>
            <w:shd w:val="clear" w:color="auto" w:fill="auto"/>
            <w:vAlign w:val="center"/>
          </w:tcPr>
          <w:p w14:paraId="4EA986B4">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标志盘</w:t>
            </w:r>
          </w:p>
        </w:tc>
        <w:tc>
          <w:tcPr>
            <w:tcW w:w="1367" w:type="dxa"/>
            <w:tcBorders/>
            <w:shd w:val="clear" w:color="auto" w:fill="auto"/>
            <w:vAlign w:val="center"/>
          </w:tcPr>
          <w:p w14:paraId="514B6EB5">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赛通</w:t>
            </w:r>
          </w:p>
        </w:tc>
        <w:tc>
          <w:tcPr>
            <w:tcW w:w="1191" w:type="dxa"/>
            <w:tcBorders/>
            <w:shd w:val="clear" w:color="auto" w:fill="auto"/>
            <w:vAlign w:val="center"/>
          </w:tcPr>
          <w:p w14:paraId="74BCD43E">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辉煌</w:t>
            </w:r>
          </w:p>
        </w:tc>
        <w:tc>
          <w:tcPr>
            <w:tcW w:w="1476" w:type="dxa"/>
            <w:tcBorders/>
            <w:shd w:val="clear" w:color="auto" w:fill="auto"/>
            <w:vAlign w:val="center"/>
          </w:tcPr>
          <w:p w14:paraId="292EFF98">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吉诺尔</w:t>
            </w:r>
          </w:p>
        </w:tc>
        <w:tc>
          <w:tcPr>
            <w:tcW w:w="1215" w:type="dxa"/>
            <w:tcBorders/>
            <w:shd w:val="clear" w:color="auto" w:fill="auto"/>
            <w:vAlign w:val="center"/>
          </w:tcPr>
          <w:p w14:paraId="7F718F81">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80个</w:t>
            </w:r>
          </w:p>
        </w:tc>
        <w:tc>
          <w:tcPr>
            <w:tcW w:w="1267" w:type="dxa"/>
            <w:tcBorders/>
            <w:vAlign w:val="center"/>
          </w:tcPr>
          <w:p w14:paraId="22C824A5">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5FC42B03">
            <w:pPr>
              <w:pStyle w:val="style0"/>
              <w:widowControl/>
              <w:jc w:val="center"/>
              <w:rPr>
                <w:rFonts w:eastAsia="楷体_GB2312"/>
                <w:color w:val="0d0d0d"/>
                <w:sz w:val="24"/>
                <w14:textFill>
                  <w14:solidFill>
                    <w14:srgbClr w14:val="0c0c0c"/>
                  </w14:solidFill>
                </w14:textFill>
              </w:rPr>
            </w:pPr>
          </w:p>
        </w:tc>
      </w:tr>
      <w:bookmarkStart w:id="0" w:name="_Hlk223168108"/>
      <w:tr w14:paraId="6AB5E837">
        <w:tblPrEx/>
        <w:trPr>
          <w:gridAfter w:val="1"/>
          <w:wAfter w:w="240" w:type="dxa"/>
          <w:trHeight w:val="703" w:hRule="atLeast"/>
          <w:jc w:val="center"/>
        </w:trPr>
        <w:tc>
          <w:tcPr>
            <w:tcW w:w="543" w:type="dxa"/>
            <w:tcBorders/>
            <w:vAlign w:val="center"/>
          </w:tcPr>
          <w:p w14:paraId="2856C07D">
            <w:pPr>
              <w:pStyle w:val="style0"/>
              <w:jc w:val="center"/>
              <w:rPr>
                <w:rFonts w:eastAsia="楷体_GB2312"/>
                <w:color w:val="0d0d0d"/>
                <w:sz w:val="24"/>
                <w14:textFill>
                  <w14:solidFill>
                    <w14:srgbClr w14:val="0c0c0c"/>
                  </w14:solidFill>
                </w14:textFill>
              </w:rPr>
            </w:pPr>
            <w:r>
              <w:rPr>
                <w:rFonts w:ascii="宋体" w:eastAsia="楷体_GB2312" w:hAnsi="宋体" w:hint="eastAsia"/>
                <w:bCs/>
                <w:szCs w:val="21"/>
              </w:rPr>
              <w:t>9</w:t>
            </w:r>
          </w:p>
        </w:tc>
        <w:tc>
          <w:tcPr>
            <w:tcW w:w="1380" w:type="dxa"/>
            <w:tcBorders/>
            <w:shd w:val="clear" w:color="auto" w:fill="auto"/>
            <w:vAlign w:val="center"/>
          </w:tcPr>
          <w:p w14:paraId="0F55C09D">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标志杆</w:t>
            </w:r>
          </w:p>
        </w:tc>
        <w:tc>
          <w:tcPr>
            <w:tcW w:w="1367" w:type="dxa"/>
            <w:tcBorders/>
            <w:shd w:val="clear" w:color="auto" w:fill="auto"/>
            <w:vAlign w:val="center"/>
          </w:tcPr>
          <w:p w14:paraId="3FE3EB60">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赛通</w:t>
            </w:r>
          </w:p>
        </w:tc>
        <w:tc>
          <w:tcPr>
            <w:tcW w:w="1191" w:type="dxa"/>
            <w:tcBorders/>
            <w:shd w:val="clear" w:color="auto" w:fill="auto"/>
            <w:vAlign w:val="center"/>
          </w:tcPr>
          <w:p w14:paraId="3C612007">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辉煌</w:t>
            </w:r>
          </w:p>
        </w:tc>
        <w:tc>
          <w:tcPr>
            <w:tcW w:w="1476" w:type="dxa"/>
            <w:tcBorders/>
            <w:shd w:val="clear" w:color="auto" w:fill="auto"/>
            <w:vAlign w:val="center"/>
          </w:tcPr>
          <w:p w14:paraId="6C2ABE8F">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吉诺尔</w:t>
            </w:r>
          </w:p>
        </w:tc>
        <w:tc>
          <w:tcPr>
            <w:tcW w:w="1215" w:type="dxa"/>
            <w:tcBorders/>
            <w:shd w:val="clear" w:color="auto" w:fill="auto"/>
            <w:vAlign w:val="center"/>
          </w:tcPr>
          <w:p w14:paraId="4D8BA2A3">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12组</w:t>
            </w:r>
          </w:p>
        </w:tc>
        <w:tc>
          <w:tcPr>
            <w:tcW w:w="1267" w:type="dxa"/>
            <w:tcBorders/>
            <w:vAlign w:val="center"/>
          </w:tcPr>
          <w:p w14:paraId="42E4FD41">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3231B746">
            <w:pPr>
              <w:pStyle w:val="style0"/>
              <w:widowControl/>
              <w:jc w:val="center"/>
              <w:rPr>
                <w:rFonts w:eastAsia="楷体_GB2312"/>
                <w:color w:val="0d0d0d"/>
                <w:sz w:val="24"/>
                <w14:textFill>
                  <w14:solidFill>
                    <w14:srgbClr w14:val="0c0c0c"/>
                  </w14:solidFill>
                </w14:textFill>
              </w:rPr>
            </w:pPr>
          </w:p>
        </w:tc>
      </w:tr>
      <w:tr w14:paraId="5CC93483">
        <w:tblPrEx/>
        <w:trPr>
          <w:gridAfter w:val="1"/>
          <w:wAfter w:w="240" w:type="dxa"/>
          <w:trHeight w:val="703" w:hRule="atLeast"/>
          <w:jc w:val="center"/>
        </w:trPr>
        <w:tc>
          <w:tcPr>
            <w:tcW w:w="543" w:type="dxa"/>
            <w:tcBorders/>
            <w:vAlign w:val="center"/>
          </w:tcPr>
          <w:p w14:paraId="3DBF6D6F">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10</w:t>
            </w:r>
          </w:p>
        </w:tc>
        <w:tc>
          <w:tcPr>
            <w:tcW w:w="1380" w:type="dxa"/>
            <w:tcBorders/>
            <w:shd w:val="clear" w:color="auto" w:fill="auto"/>
            <w:vAlign w:val="center"/>
          </w:tcPr>
          <w:p w14:paraId="336BFD36">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瑜伽球</w:t>
            </w:r>
          </w:p>
        </w:tc>
        <w:tc>
          <w:tcPr>
            <w:tcW w:w="1367" w:type="dxa"/>
            <w:tcBorders/>
            <w:shd w:val="clear" w:color="auto" w:fill="auto"/>
            <w:vAlign w:val="center"/>
          </w:tcPr>
          <w:p w14:paraId="6F23DF6C">
            <w:pPr>
              <w:pStyle w:val="style0"/>
              <w:jc w:val="center"/>
              <w:rPr>
                <w:rFonts w:ascii="宋体" w:cs="Times New Roman" w:eastAsia="宋体" w:hAnsi="宋体"/>
                <w:bCs/>
                <w:color w:val="000000"/>
                <w:kern w:val="2"/>
                <w:sz w:val="21"/>
                <w:szCs w:val="21"/>
                <w:lang w:val="en-US" w:bidi="ar-SA" w:eastAsia="zh-CN"/>
              </w:rPr>
            </w:pPr>
            <w:r>
              <w:rPr>
                <w:rFonts w:ascii="宋体" w:eastAsia="宋体" w:hAnsi="宋体" w:hint="eastAsia"/>
                <w:sz w:val="24"/>
                <w:lang w:val="en-US" w:eastAsia="zh-CN"/>
              </w:rPr>
              <w:t>卡尔美</w:t>
            </w:r>
          </w:p>
        </w:tc>
        <w:tc>
          <w:tcPr>
            <w:tcW w:w="1191" w:type="dxa"/>
            <w:tcBorders/>
            <w:shd w:val="clear" w:color="auto" w:fill="auto"/>
            <w:vAlign w:val="center"/>
          </w:tcPr>
          <w:p w14:paraId="128D2648">
            <w:pPr>
              <w:pStyle w:val="style0"/>
              <w:jc w:val="center"/>
              <w:rPr>
                <w:rFonts w:ascii="宋体" w:cs="Times New Roman" w:eastAsia="宋体" w:hAnsi="宋体" w:hint="default"/>
                <w:bCs/>
                <w:color w:val="000000"/>
                <w:kern w:val="2"/>
                <w:sz w:val="21"/>
                <w:szCs w:val="21"/>
                <w:lang w:val="en-US" w:bidi="ar-SA" w:eastAsia="zh-CN"/>
              </w:rPr>
            </w:pPr>
            <w:r>
              <w:rPr>
                <w:rFonts w:ascii="宋体" w:eastAsia="宋体" w:hAnsi="宋体" w:hint="eastAsia"/>
                <w:sz w:val="24"/>
                <w:lang w:val="en-US" w:eastAsia="zh-CN"/>
              </w:rPr>
              <w:t>KEEP</w:t>
            </w:r>
          </w:p>
        </w:tc>
        <w:tc>
          <w:tcPr>
            <w:tcW w:w="1476" w:type="dxa"/>
            <w:tcBorders/>
            <w:shd w:val="clear" w:color="auto" w:fill="auto"/>
            <w:vAlign w:val="center"/>
          </w:tcPr>
          <w:p w14:paraId="7BD71F44">
            <w:pPr>
              <w:pStyle w:val="style0"/>
              <w:jc w:val="center"/>
              <w:rPr>
                <w:rFonts w:ascii="宋体" w:cs="Times New Roman" w:eastAsia="宋体" w:hAnsi="宋体" w:hint="default"/>
                <w:bCs/>
                <w:color w:val="000000"/>
                <w:kern w:val="2"/>
                <w:sz w:val="21"/>
                <w:szCs w:val="21"/>
                <w:lang w:val="en-US" w:bidi="ar-SA" w:eastAsia="zh-CN"/>
              </w:rPr>
            </w:pPr>
            <w:r>
              <w:rPr>
                <w:rFonts w:ascii="宋体" w:eastAsia="宋体" w:hAnsi="宋体" w:hint="eastAsia"/>
                <w:sz w:val="24"/>
                <w:lang w:val="en-US" w:eastAsia="zh-CN"/>
              </w:rPr>
              <w:t>安踏</w:t>
            </w:r>
          </w:p>
        </w:tc>
        <w:tc>
          <w:tcPr>
            <w:tcW w:w="1215" w:type="dxa"/>
            <w:tcBorders/>
            <w:shd w:val="clear" w:color="auto" w:fill="auto"/>
            <w:vAlign w:val="center"/>
          </w:tcPr>
          <w:p w14:paraId="16FCD1E7">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4个</w:t>
            </w:r>
          </w:p>
        </w:tc>
        <w:tc>
          <w:tcPr>
            <w:tcW w:w="1267" w:type="dxa"/>
            <w:tcBorders/>
            <w:vAlign w:val="center"/>
          </w:tcPr>
          <w:p w14:paraId="223D23DC">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009C50E6">
            <w:pPr>
              <w:pStyle w:val="style0"/>
              <w:widowControl/>
              <w:jc w:val="center"/>
              <w:rPr>
                <w:rFonts w:eastAsia="楷体_GB2312"/>
                <w:color w:val="0d0d0d"/>
                <w:sz w:val="24"/>
                <w14:textFill>
                  <w14:solidFill>
                    <w14:srgbClr w14:val="0c0c0c"/>
                  </w14:solidFill>
                </w14:textFill>
              </w:rPr>
            </w:pPr>
          </w:p>
        </w:tc>
      </w:tr>
      <w:tr w14:paraId="1FA68913">
        <w:tblPrEx/>
        <w:trPr>
          <w:gridAfter w:val="1"/>
          <w:wAfter w:w="240" w:type="dxa"/>
          <w:trHeight w:val="509" w:hRule="atLeast"/>
          <w:jc w:val="center"/>
        </w:trPr>
        <w:tc>
          <w:tcPr>
            <w:tcW w:w="543" w:type="dxa"/>
            <w:tcBorders/>
            <w:vAlign w:val="center"/>
          </w:tcPr>
          <w:p w14:paraId="1AB637D9">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11</w:t>
            </w:r>
          </w:p>
        </w:tc>
        <w:tc>
          <w:tcPr>
            <w:tcW w:w="1380" w:type="dxa"/>
            <w:tcBorders/>
            <w:shd w:val="clear" w:color="auto" w:fill="auto"/>
            <w:vAlign w:val="center"/>
          </w:tcPr>
          <w:p w14:paraId="00B01036">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壶铃</w:t>
            </w:r>
          </w:p>
        </w:tc>
        <w:tc>
          <w:tcPr>
            <w:tcW w:w="1367" w:type="dxa"/>
            <w:tcBorders/>
            <w:shd w:val="clear" w:color="auto" w:fill="auto"/>
            <w:vAlign w:val="center"/>
          </w:tcPr>
          <w:p w14:paraId="2B33082F">
            <w:pPr>
              <w:pStyle w:val="style0"/>
              <w:jc w:val="center"/>
              <w:rPr>
                <w:rFonts w:ascii="宋体" w:cs="Times New Roman" w:eastAsia="宋体" w:hAnsi="宋体"/>
                <w:bCs/>
                <w:color w:val="000000"/>
                <w:kern w:val="2"/>
                <w:sz w:val="21"/>
                <w:szCs w:val="21"/>
                <w:lang w:val="en-US" w:bidi="ar-SA" w:eastAsia="zh-CN"/>
              </w:rPr>
            </w:pPr>
            <w:r>
              <w:rPr>
                <w:rFonts w:ascii="宋体" w:eastAsia="宋体" w:hAnsi="宋体" w:hint="eastAsia"/>
                <w:sz w:val="24"/>
                <w:lang w:val="en-US" w:eastAsia="zh-CN"/>
              </w:rPr>
              <w:t>12KG赛通</w:t>
            </w:r>
          </w:p>
        </w:tc>
        <w:tc>
          <w:tcPr>
            <w:tcW w:w="1191" w:type="dxa"/>
            <w:tcBorders/>
            <w:shd w:val="clear" w:color="auto" w:fill="auto"/>
            <w:vAlign w:val="center"/>
          </w:tcPr>
          <w:p w14:paraId="6BD3E36D">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12KG辉煌</w:t>
            </w:r>
          </w:p>
        </w:tc>
        <w:tc>
          <w:tcPr>
            <w:tcW w:w="1476" w:type="dxa"/>
            <w:tcBorders/>
            <w:shd w:val="clear" w:color="auto" w:fill="auto"/>
            <w:vAlign w:val="center"/>
          </w:tcPr>
          <w:p w14:paraId="40B80C7A">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12KG吉诺尔</w:t>
            </w:r>
          </w:p>
        </w:tc>
        <w:tc>
          <w:tcPr>
            <w:tcW w:w="1215" w:type="dxa"/>
            <w:tcBorders/>
            <w:shd w:val="clear" w:color="auto" w:fill="auto"/>
            <w:vAlign w:val="center"/>
          </w:tcPr>
          <w:p w14:paraId="2B21FBF9">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2个</w:t>
            </w:r>
          </w:p>
        </w:tc>
        <w:tc>
          <w:tcPr>
            <w:tcW w:w="1267" w:type="dxa"/>
            <w:tcBorders/>
            <w:vAlign w:val="center"/>
          </w:tcPr>
          <w:p w14:paraId="6E91F816">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78A539A0">
            <w:pPr>
              <w:pStyle w:val="style0"/>
              <w:widowControl/>
              <w:jc w:val="center"/>
              <w:rPr>
                <w:rFonts w:eastAsia="楷体_GB2312"/>
                <w:color w:val="0d0d0d"/>
                <w:sz w:val="24"/>
                <w14:textFill>
                  <w14:solidFill>
                    <w14:srgbClr w14:val="0c0c0c"/>
                  </w14:solidFill>
                </w14:textFill>
              </w:rPr>
            </w:pPr>
          </w:p>
        </w:tc>
      </w:tr>
      <w:bookmarkEnd w:id="0"/>
      <w:tr w14:paraId="23EDDE5B">
        <w:tblPrEx/>
        <w:trPr>
          <w:gridAfter w:val="1"/>
          <w:wAfter w:w="240" w:type="dxa"/>
          <w:trHeight w:val="703" w:hRule="atLeast"/>
          <w:jc w:val="center"/>
        </w:trPr>
        <w:tc>
          <w:tcPr>
            <w:tcW w:w="543" w:type="dxa"/>
            <w:tcBorders/>
            <w:vAlign w:val="center"/>
          </w:tcPr>
          <w:p w14:paraId="39269919">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12</w:t>
            </w:r>
          </w:p>
        </w:tc>
        <w:tc>
          <w:tcPr>
            <w:tcW w:w="1380" w:type="dxa"/>
            <w:tcBorders/>
            <w:shd w:val="clear" w:color="auto" w:fill="auto"/>
            <w:vAlign w:val="center"/>
          </w:tcPr>
          <w:p w14:paraId="1F0FEB0C">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壶铃</w:t>
            </w:r>
          </w:p>
        </w:tc>
        <w:tc>
          <w:tcPr>
            <w:tcW w:w="1367" w:type="dxa"/>
            <w:tcBorders/>
            <w:shd w:val="clear" w:color="auto" w:fill="auto"/>
            <w:vAlign w:val="center"/>
          </w:tcPr>
          <w:p w14:paraId="5599946A">
            <w:pPr>
              <w:pStyle w:val="style0"/>
              <w:jc w:val="center"/>
              <w:rPr>
                <w:rFonts w:ascii="宋体" w:cs="Times New Roman" w:eastAsia="宋体" w:hAnsi="宋体"/>
                <w:bCs/>
                <w:color w:val="000000"/>
                <w:kern w:val="2"/>
                <w:sz w:val="21"/>
                <w:szCs w:val="21"/>
                <w:lang w:val="en-US" w:bidi="ar-SA" w:eastAsia="zh-CN"/>
              </w:rPr>
            </w:pPr>
            <w:r>
              <w:rPr>
                <w:rFonts w:ascii="宋体" w:eastAsia="宋体" w:hAnsi="宋体" w:hint="eastAsia"/>
                <w:sz w:val="24"/>
                <w:lang w:val="en-US" w:eastAsia="zh-CN"/>
              </w:rPr>
              <w:t>14KG赛通</w:t>
            </w:r>
          </w:p>
        </w:tc>
        <w:tc>
          <w:tcPr>
            <w:tcW w:w="1191" w:type="dxa"/>
            <w:tcBorders/>
            <w:shd w:val="clear" w:color="auto" w:fill="auto"/>
            <w:vAlign w:val="center"/>
          </w:tcPr>
          <w:p w14:paraId="52F808B5">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14KG辉煌</w:t>
            </w:r>
          </w:p>
        </w:tc>
        <w:tc>
          <w:tcPr>
            <w:tcW w:w="1476" w:type="dxa"/>
            <w:tcBorders/>
            <w:shd w:val="clear" w:color="auto" w:fill="auto"/>
            <w:vAlign w:val="center"/>
          </w:tcPr>
          <w:p w14:paraId="7A2D5847">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14KG吉诺尔</w:t>
            </w:r>
          </w:p>
        </w:tc>
        <w:tc>
          <w:tcPr>
            <w:tcW w:w="1215" w:type="dxa"/>
            <w:tcBorders/>
            <w:shd w:val="clear" w:color="auto" w:fill="auto"/>
            <w:vAlign w:val="center"/>
          </w:tcPr>
          <w:p w14:paraId="6ABBCF70">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2个</w:t>
            </w:r>
          </w:p>
        </w:tc>
        <w:tc>
          <w:tcPr>
            <w:tcW w:w="1267" w:type="dxa"/>
            <w:tcBorders/>
            <w:vAlign w:val="center"/>
          </w:tcPr>
          <w:p w14:paraId="1D41BE4E">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0D5774D3">
            <w:pPr>
              <w:pStyle w:val="style0"/>
              <w:widowControl/>
              <w:jc w:val="center"/>
              <w:rPr>
                <w:rFonts w:eastAsia="楷体_GB2312"/>
                <w:color w:val="0d0d0d"/>
                <w:sz w:val="24"/>
                <w14:textFill>
                  <w14:solidFill>
                    <w14:srgbClr w14:val="0c0c0c"/>
                  </w14:solidFill>
                </w14:textFill>
              </w:rPr>
            </w:pPr>
          </w:p>
        </w:tc>
      </w:tr>
      <w:tr w14:paraId="22388882">
        <w:tblPrEx/>
        <w:trPr>
          <w:gridAfter w:val="1"/>
          <w:wAfter w:w="240" w:type="dxa"/>
          <w:trHeight w:val="703" w:hRule="atLeast"/>
          <w:jc w:val="center"/>
        </w:trPr>
        <w:tc>
          <w:tcPr>
            <w:tcW w:w="543" w:type="dxa"/>
            <w:tcBorders/>
            <w:vAlign w:val="center"/>
          </w:tcPr>
          <w:p w14:paraId="1E8026DD">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13</w:t>
            </w:r>
          </w:p>
        </w:tc>
        <w:tc>
          <w:tcPr>
            <w:tcW w:w="1380" w:type="dxa"/>
            <w:tcBorders/>
            <w:shd w:val="clear" w:color="auto" w:fill="auto"/>
            <w:vAlign w:val="center"/>
          </w:tcPr>
          <w:p w14:paraId="73952605">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壶铃</w:t>
            </w:r>
          </w:p>
        </w:tc>
        <w:tc>
          <w:tcPr>
            <w:tcW w:w="1367" w:type="dxa"/>
            <w:tcBorders/>
            <w:shd w:val="clear" w:color="auto" w:fill="auto"/>
            <w:vAlign w:val="center"/>
          </w:tcPr>
          <w:p w14:paraId="2D374C13">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16KG赛通</w:t>
            </w:r>
          </w:p>
        </w:tc>
        <w:tc>
          <w:tcPr>
            <w:tcW w:w="1191" w:type="dxa"/>
            <w:tcBorders/>
            <w:shd w:val="clear" w:color="auto" w:fill="auto"/>
            <w:vAlign w:val="center"/>
          </w:tcPr>
          <w:p w14:paraId="4D32EB4F">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16KG辉煌</w:t>
            </w:r>
          </w:p>
        </w:tc>
        <w:tc>
          <w:tcPr>
            <w:tcW w:w="1476" w:type="dxa"/>
            <w:tcBorders/>
            <w:shd w:val="clear" w:color="auto" w:fill="auto"/>
            <w:vAlign w:val="center"/>
          </w:tcPr>
          <w:p w14:paraId="58FBC4B1">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4"/>
                <w:lang w:val="en-US" w:eastAsia="zh-CN"/>
              </w:rPr>
              <w:t>16KG吉诺尔</w:t>
            </w:r>
          </w:p>
        </w:tc>
        <w:tc>
          <w:tcPr>
            <w:tcW w:w="1215" w:type="dxa"/>
            <w:tcBorders/>
            <w:shd w:val="clear" w:color="auto" w:fill="auto"/>
            <w:vAlign w:val="center"/>
          </w:tcPr>
          <w:p w14:paraId="7C353EB2">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2个</w:t>
            </w:r>
          </w:p>
        </w:tc>
        <w:tc>
          <w:tcPr>
            <w:tcW w:w="1267" w:type="dxa"/>
            <w:tcBorders/>
            <w:vAlign w:val="center"/>
          </w:tcPr>
          <w:p w14:paraId="1CA43CE7">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64F96587">
            <w:pPr>
              <w:pStyle w:val="style0"/>
              <w:widowControl/>
              <w:jc w:val="center"/>
              <w:rPr>
                <w:rFonts w:eastAsia="楷体_GB2312"/>
                <w:color w:val="0d0d0d"/>
                <w:sz w:val="24"/>
                <w14:textFill>
                  <w14:solidFill>
                    <w14:srgbClr w14:val="0c0c0c"/>
                  </w14:solidFill>
                </w14:textFill>
              </w:rPr>
            </w:pPr>
          </w:p>
        </w:tc>
      </w:tr>
      <w:tr w14:paraId="6FCF94F8">
        <w:tblPrEx/>
        <w:trPr>
          <w:gridAfter w:val="1"/>
          <w:wAfter w:w="240" w:type="dxa"/>
          <w:trHeight w:val="703" w:hRule="atLeast"/>
          <w:jc w:val="center"/>
        </w:trPr>
        <w:tc>
          <w:tcPr>
            <w:tcW w:w="543" w:type="dxa"/>
            <w:tcBorders/>
            <w:vAlign w:val="center"/>
          </w:tcPr>
          <w:p w14:paraId="26B028DF">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14</w:t>
            </w:r>
          </w:p>
        </w:tc>
        <w:tc>
          <w:tcPr>
            <w:tcW w:w="1380" w:type="dxa"/>
            <w:tcBorders/>
            <w:shd w:val="clear" w:color="auto" w:fill="auto"/>
            <w:vAlign w:val="center"/>
          </w:tcPr>
          <w:p w14:paraId="6A2B4193">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弹力带</w:t>
            </w:r>
          </w:p>
        </w:tc>
        <w:tc>
          <w:tcPr>
            <w:tcW w:w="1367" w:type="dxa"/>
            <w:tcBorders/>
            <w:shd w:val="clear" w:color="auto" w:fill="auto"/>
            <w:vAlign w:val="center"/>
          </w:tcPr>
          <w:p w14:paraId="1E69D945">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李宁</w:t>
            </w:r>
          </w:p>
        </w:tc>
        <w:tc>
          <w:tcPr>
            <w:tcW w:w="1191" w:type="dxa"/>
            <w:tcBorders/>
            <w:shd w:val="clear" w:color="auto" w:fill="auto"/>
            <w:vAlign w:val="center"/>
          </w:tcPr>
          <w:p w14:paraId="751566F0">
            <w:pPr>
              <w:pStyle w:val="style0"/>
              <w:jc w:val="center"/>
              <w:rPr>
                <w:rFonts w:ascii="宋体" w:cs="Times New Roman" w:eastAsia="宋体" w:hAnsi="宋体"/>
                <w:kern w:val="2"/>
                <w:sz w:val="21"/>
                <w:szCs w:val="21"/>
                <w:lang w:val="en-US" w:bidi="ar-SA" w:eastAsia="zh-CN"/>
              </w:rPr>
            </w:pPr>
            <w:r>
              <w:rPr>
                <w:rFonts w:ascii="宋体" w:eastAsia="宋体" w:hAnsi="宋体" w:hint="eastAsia"/>
                <w:sz w:val="24"/>
                <w:lang w:val="en-US" w:eastAsia="zh-CN"/>
              </w:rPr>
              <w:t>安踏</w:t>
            </w:r>
          </w:p>
        </w:tc>
        <w:tc>
          <w:tcPr>
            <w:tcW w:w="1476" w:type="dxa"/>
            <w:tcBorders/>
            <w:shd w:val="clear" w:color="auto" w:fill="auto"/>
            <w:vAlign w:val="center"/>
          </w:tcPr>
          <w:p w14:paraId="340554D2">
            <w:pPr>
              <w:pStyle w:val="style0"/>
              <w:jc w:val="center"/>
              <w:rPr>
                <w:rFonts w:ascii="宋体" w:cs="Times New Roman" w:eastAsia="宋体" w:hAnsi="宋体"/>
                <w:kern w:val="2"/>
                <w:sz w:val="21"/>
                <w:szCs w:val="21"/>
                <w:lang w:val="en-US" w:bidi="ar-SA" w:eastAsia="zh-CN"/>
              </w:rPr>
            </w:pPr>
            <w:r>
              <w:rPr>
                <w:rFonts w:ascii="宋体" w:eastAsia="宋体" w:hAnsi="宋体" w:hint="eastAsia"/>
                <w:sz w:val="24"/>
                <w:lang w:val="en-US" w:eastAsia="zh-CN"/>
              </w:rPr>
              <w:t>361</w:t>
            </w:r>
          </w:p>
        </w:tc>
        <w:tc>
          <w:tcPr>
            <w:tcW w:w="1215" w:type="dxa"/>
            <w:tcBorders/>
            <w:shd w:val="clear" w:color="auto" w:fill="auto"/>
            <w:vAlign w:val="center"/>
          </w:tcPr>
          <w:p w14:paraId="16AA234B">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2根</w:t>
            </w:r>
          </w:p>
        </w:tc>
        <w:tc>
          <w:tcPr>
            <w:tcW w:w="1267" w:type="dxa"/>
            <w:tcBorders/>
            <w:vAlign w:val="center"/>
          </w:tcPr>
          <w:p w14:paraId="57EAF168">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1F38BFBB">
            <w:pPr>
              <w:pStyle w:val="style0"/>
              <w:widowControl/>
              <w:jc w:val="center"/>
              <w:rPr>
                <w:rFonts w:eastAsia="楷体_GB2312"/>
                <w:color w:val="0d0d0d"/>
                <w:sz w:val="24"/>
                <w14:textFill>
                  <w14:solidFill>
                    <w14:srgbClr w14:val="0c0c0c"/>
                  </w14:solidFill>
                </w14:textFill>
              </w:rPr>
            </w:pPr>
          </w:p>
        </w:tc>
      </w:tr>
      <w:tr w14:paraId="47610114">
        <w:tblPrEx/>
        <w:trPr>
          <w:gridAfter w:val="1"/>
          <w:wAfter w:w="240" w:type="dxa"/>
          <w:trHeight w:val="703" w:hRule="atLeast"/>
          <w:jc w:val="center"/>
        </w:trPr>
        <w:tc>
          <w:tcPr>
            <w:tcW w:w="543" w:type="dxa"/>
            <w:tcBorders/>
            <w:vAlign w:val="center"/>
          </w:tcPr>
          <w:p w14:paraId="0A424DFC">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15</w:t>
            </w:r>
          </w:p>
        </w:tc>
        <w:tc>
          <w:tcPr>
            <w:tcW w:w="1380" w:type="dxa"/>
            <w:tcBorders/>
            <w:shd w:val="clear" w:color="auto" w:fill="auto"/>
            <w:vAlign w:val="center"/>
          </w:tcPr>
          <w:p w14:paraId="3023B8B5">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瑜伽垫</w:t>
            </w:r>
          </w:p>
        </w:tc>
        <w:tc>
          <w:tcPr>
            <w:tcW w:w="1367" w:type="dxa"/>
            <w:tcBorders/>
            <w:shd w:val="clear" w:color="auto" w:fill="auto"/>
            <w:vAlign w:val="center"/>
          </w:tcPr>
          <w:p w14:paraId="384E1BF9">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李宁</w:t>
            </w:r>
          </w:p>
        </w:tc>
        <w:tc>
          <w:tcPr>
            <w:tcW w:w="1191" w:type="dxa"/>
            <w:tcBorders/>
            <w:shd w:val="clear" w:color="auto" w:fill="auto"/>
            <w:vAlign w:val="center"/>
          </w:tcPr>
          <w:p w14:paraId="36B7F46D">
            <w:pPr>
              <w:pStyle w:val="style0"/>
              <w:jc w:val="center"/>
              <w:rPr>
                <w:rFonts w:ascii="宋体" w:cs="Times New Roman" w:eastAsia="宋体" w:hAnsi="宋体"/>
                <w:kern w:val="2"/>
                <w:sz w:val="21"/>
                <w:szCs w:val="21"/>
                <w:lang w:val="en-US" w:bidi="ar-SA" w:eastAsia="zh-CN"/>
              </w:rPr>
            </w:pPr>
            <w:r>
              <w:rPr>
                <w:rFonts w:ascii="宋体" w:eastAsia="宋体" w:hAnsi="宋体" w:hint="eastAsia"/>
                <w:sz w:val="24"/>
                <w:lang w:val="en-US" w:eastAsia="zh-CN"/>
              </w:rPr>
              <w:t>安踏</w:t>
            </w:r>
          </w:p>
        </w:tc>
        <w:tc>
          <w:tcPr>
            <w:tcW w:w="1476" w:type="dxa"/>
            <w:tcBorders/>
            <w:shd w:val="clear" w:color="auto" w:fill="auto"/>
            <w:vAlign w:val="center"/>
          </w:tcPr>
          <w:p w14:paraId="5B4A104F">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4"/>
                <w:lang w:val="en-US" w:eastAsia="zh-CN"/>
              </w:rPr>
              <w:t>361</w:t>
            </w:r>
          </w:p>
        </w:tc>
        <w:tc>
          <w:tcPr>
            <w:tcW w:w="1215" w:type="dxa"/>
            <w:tcBorders/>
            <w:shd w:val="clear" w:color="auto" w:fill="auto"/>
            <w:vAlign w:val="center"/>
          </w:tcPr>
          <w:p w14:paraId="0481F91F">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2个</w:t>
            </w:r>
          </w:p>
        </w:tc>
        <w:tc>
          <w:tcPr>
            <w:tcW w:w="1267" w:type="dxa"/>
            <w:tcBorders/>
            <w:vAlign w:val="center"/>
          </w:tcPr>
          <w:p w14:paraId="31DDE32A">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4044AE78">
            <w:pPr>
              <w:pStyle w:val="style0"/>
              <w:widowControl/>
              <w:jc w:val="center"/>
              <w:rPr>
                <w:rFonts w:eastAsia="楷体_GB2312"/>
                <w:color w:val="0d0d0d"/>
                <w:sz w:val="24"/>
                <w14:textFill>
                  <w14:solidFill>
                    <w14:srgbClr w14:val="0c0c0c"/>
                  </w14:solidFill>
                </w14:textFill>
              </w:rPr>
            </w:pPr>
          </w:p>
        </w:tc>
      </w:tr>
      <w:tr w14:paraId="383D9F02">
        <w:tblPrEx/>
        <w:trPr>
          <w:gridAfter w:val="1"/>
          <w:wAfter w:w="240" w:type="dxa"/>
          <w:trHeight w:val="416" w:hRule="atLeast"/>
          <w:jc w:val="center"/>
        </w:trPr>
        <w:tc>
          <w:tcPr>
            <w:tcW w:w="543" w:type="dxa"/>
            <w:tcBorders/>
            <w:vAlign w:val="center"/>
          </w:tcPr>
          <w:p w14:paraId="22A3EFA2">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16</w:t>
            </w:r>
          </w:p>
        </w:tc>
        <w:tc>
          <w:tcPr>
            <w:tcW w:w="1380" w:type="dxa"/>
            <w:tcBorders/>
            <w:shd w:val="clear" w:color="auto" w:fill="auto"/>
            <w:vAlign w:val="center"/>
          </w:tcPr>
          <w:p w14:paraId="00010491">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泡沫轴</w:t>
            </w:r>
          </w:p>
        </w:tc>
        <w:tc>
          <w:tcPr>
            <w:tcW w:w="1367" w:type="dxa"/>
            <w:tcBorders/>
            <w:shd w:val="clear" w:color="auto" w:fill="auto"/>
            <w:vAlign w:val="center"/>
          </w:tcPr>
          <w:p w14:paraId="4884611D">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李宁</w:t>
            </w:r>
          </w:p>
        </w:tc>
        <w:tc>
          <w:tcPr>
            <w:tcW w:w="1191" w:type="dxa"/>
            <w:tcBorders/>
            <w:shd w:val="clear" w:color="auto" w:fill="auto"/>
            <w:vAlign w:val="center"/>
          </w:tcPr>
          <w:p w14:paraId="4656A3E6">
            <w:pPr>
              <w:pStyle w:val="style0"/>
              <w:jc w:val="center"/>
              <w:rPr>
                <w:rFonts w:ascii="宋体" w:cs="Times New Roman" w:eastAsia="宋体" w:hAnsi="宋体"/>
                <w:kern w:val="2"/>
                <w:sz w:val="21"/>
                <w:szCs w:val="21"/>
                <w:lang w:val="en-US" w:bidi="ar-SA" w:eastAsia="zh-CN"/>
              </w:rPr>
            </w:pPr>
            <w:r>
              <w:rPr>
                <w:rFonts w:ascii="宋体" w:eastAsia="宋体" w:hAnsi="宋体" w:hint="eastAsia"/>
                <w:sz w:val="24"/>
                <w:lang w:val="en-US" w:eastAsia="zh-CN"/>
              </w:rPr>
              <w:t>安踏</w:t>
            </w:r>
          </w:p>
        </w:tc>
        <w:tc>
          <w:tcPr>
            <w:tcW w:w="1476" w:type="dxa"/>
            <w:tcBorders/>
            <w:shd w:val="clear" w:color="auto" w:fill="auto"/>
            <w:vAlign w:val="center"/>
          </w:tcPr>
          <w:p w14:paraId="0F51C768">
            <w:pPr>
              <w:pStyle w:val="style0"/>
              <w:jc w:val="center"/>
              <w:rPr>
                <w:rFonts w:ascii="宋体" w:cs="Times New Roman" w:eastAsia="宋体" w:hAnsi="宋体" w:hint="default"/>
                <w:kern w:val="2"/>
                <w:sz w:val="21"/>
                <w:szCs w:val="21"/>
                <w:lang w:val="en-US" w:bidi="ar-SA" w:eastAsia="zh-CN"/>
              </w:rPr>
            </w:pPr>
            <w:r>
              <w:rPr>
                <w:rFonts w:ascii="宋体" w:eastAsia="宋体" w:hAnsi="宋体" w:hint="eastAsia"/>
                <w:sz w:val="24"/>
                <w:lang w:val="en-US" w:eastAsia="zh-CN"/>
              </w:rPr>
              <w:t>361</w:t>
            </w:r>
          </w:p>
        </w:tc>
        <w:tc>
          <w:tcPr>
            <w:tcW w:w="1215" w:type="dxa"/>
            <w:tcBorders/>
            <w:shd w:val="clear" w:color="auto" w:fill="auto"/>
            <w:vAlign w:val="center"/>
          </w:tcPr>
          <w:p w14:paraId="4D60B9CB">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2个</w:t>
            </w:r>
          </w:p>
        </w:tc>
        <w:tc>
          <w:tcPr>
            <w:tcW w:w="1267" w:type="dxa"/>
            <w:tcBorders/>
            <w:vAlign w:val="center"/>
          </w:tcPr>
          <w:p w14:paraId="58AF92C3">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3E69D5D0">
            <w:pPr>
              <w:pStyle w:val="style0"/>
              <w:widowControl/>
              <w:jc w:val="center"/>
              <w:rPr>
                <w:rFonts w:eastAsia="楷体_GB2312"/>
                <w:color w:val="0d0d0d"/>
                <w:sz w:val="24"/>
                <w14:textFill>
                  <w14:solidFill>
                    <w14:srgbClr w14:val="0c0c0c"/>
                  </w14:solidFill>
                </w14:textFill>
              </w:rPr>
            </w:pPr>
          </w:p>
        </w:tc>
      </w:tr>
      <w:tr w14:paraId="23866A0C">
        <w:tblPrEx/>
        <w:trPr>
          <w:gridAfter w:val="1"/>
          <w:wAfter w:w="240" w:type="dxa"/>
          <w:trHeight w:val="429" w:hRule="atLeast"/>
          <w:jc w:val="center"/>
        </w:trPr>
        <w:tc>
          <w:tcPr>
            <w:tcW w:w="543" w:type="dxa"/>
            <w:tcBorders/>
            <w:vAlign w:val="center"/>
          </w:tcPr>
          <w:p w14:paraId="68641B01">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17</w:t>
            </w:r>
          </w:p>
        </w:tc>
        <w:tc>
          <w:tcPr>
            <w:tcW w:w="1380" w:type="dxa"/>
            <w:tcBorders/>
            <w:shd w:val="clear" w:color="auto" w:fill="auto"/>
            <w:vAlign w:val="center"/>
          </w:tcPr>
          <w:p w14:paraId="02B41A8A">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篮球</w:t>
            </w:r>
          </w:p>
        </w:tc>
        <w:tc>
          <w:tcPr>
            <w:tcW w:w="1367" w:type="dxa"/>
            <w:tcBorders/>
            <w:shd w:val="clear" w:color="auto" w:fill="auto"/>
            <w:vAlign w:val="center"/>
          </w:tcPr>
          <w:p w14:paraId="478A202C">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1"/>
                <w:szCs w:val="21"/>
                <w:lang w:val="en-US" w:eastAsia="zh-CN"/>
              </w:rPr>
              <w:t xml:space="preserve">威尔胜NCAA EVO NXT  </w:t>
            </w:r>
          </w:p>
        </w:tc>
        <w:tc>
          <w:tcPr>
            <w:tcW w:w="1191" w:type="dxa"/>
            <w:tcBorders/>
            <w:shd w:val="clear" w:color="auto" w:fill="auto"/>
            <w:vAlign w:val="center"/>
          </w:tcPr>
          <w:p w14:paraId="46D88D79">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1"/>
                <w:szCs w:val="21"/>
                <w:lang w:val="en-US" w:eastAsia="zh-CN"/>
              </w:rPr>
              <w:t xml:space="preserve">摩腾GG7X  </w:t>
            </w:r>
          </w:p>
        </w:tc>
        <w:tc>
          <w:tcPr>
            <w:tcW w:w="1476" w:type="dxa"/>
            <w:tcBorders/>
            <w:shd w:val="clear" w:color="auto" w:fill="auto"/>
            <w:vAlign w:val="center"/>
          </w:tcPr>
          <w:p w14:paraId="069B3690">
            <w:pPr>
              <w:pStyle w:val="style0"/>
              <w:jc w:val="center"/>
              <w:rPr>
                <w:rFonts w:ascii="宋体" w:cs="Times New Roman" w:eastAsia="宋体" w:hAnsi="宋体" w:hint="default"/>
                <w:bCs/>
                <w:kern w:val="2"/>
                <w:sz w:val="21"/>
                <w:szCs w:val="21"/>
                <w:lang w:val="en-US" w:bidi="ar-SA" w:eastAsia="zh-CN"/>
              </w:rPr>
            </w:pPr>
            <w:r>
              <w:rPr>
                <w:rFonts w:ascii="宋体" w:eastAsia="宋体" w:hAnsi="宋体" w:hint="eastAsia"/>
                <w:sz w:val="21"/>
                <w:szCs w:val="21"/>
                <w:lang w:val="en-US" w:eastAsia="zh-CN"/>
              </w:rPr>
              <w:t>斯伯丁78-031Y</w:t>
            </w:r>
          </w:p>
        </w:tc>
        <w:tc>
          <w:tcPr>
            <w:tcW w:w="1215" w:type="dxa"/>
            <w:tcBorders/>
            <w:shd w:val="clear" w:color="auto" w:fill="auto"/>
            <w:vAlign w:val="center"/>
          </w:tcPr>
          <w:p w14:paraId="24C9B110">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10个</w:t>
            </w:r>
          </w:p>
        </w:tc>
        <w:tc>
          <w:tcPr>
            <w:tcW w:w="1267" w:type="dxa"/>
            <w:tcBorders/>
            <w:vAlign w:val="center"/>
          </w:tcPr>
          <w:p w14:paraId="6032F4A3">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04860783">
            <w:pPr>
              <w:pStyle w:val="style0"/>
              <w:widowControl/>
              <w:jc w:val="center"/>
              <w:rPr>
                <w:rFonts w:eastAsia="楷体_GB2312"/>
                <w:color w:val="0d0d0d"/>
                <w:sz w:val="24"/>
                <w14:textFill>
                  <w14:solidFill>
                    <w14:srgbClr w14:val="0c0c0c"/>
                  </w14:solidFill>
                </w14:textFill>
              </w:rPr>
            </w:pPr>
          </w:p>
        </w:tc>
      </w:tr>
      <w:tr w14:paraId="09FE3FBF">
        <w:tblPrEx/>
        <w:trPr>
          <w:gridAfter w:val="1"/>
          <w:wAfter w:w="240" w:type="dxa"/>
          <w:trHeight w:val="485" w:hRule="atLeast"/>
          <w:jc w:val="center"/>
        </w:trPr>
        <w:tc>
          <w:tcPr>
            <w:tcW w:w="543" w:type="dxa"/>
            <w:tcBorders/>
            <w:vAlign w:val="center"/>
          </w:tcPr>
          <w:p w14:paraId="1895C562">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18</w:t>
            </w:r>
          </w:p>
        </w:tc>
        <w:tc>
          <w:tcPr>
            <w:tcW w:w="1380" w:type="dxa"/>
            <w:tcBorders/>
            <w:shd w:val="clear" w:color="auto" w:fill="auto"/>
            <w:vAlign w:val="center"/>
          </w:tcPr>
          <w:p w14:paraId="20D8FA72">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足球</w:t>
            </w:r>
          </w:p>
        </w:tc>
        <w:tc>
          <w:tcPr>
            <w:tcW w:w="1367" w:type="dxa"/>
            <w:tcBorders/>
            <w:shd w:val="clear" w:color="auto" w:fill="auto"/>
            <w:vAlign w:val="center"/>
          </w:tcPr>
          <w:p w14:paraId="37D1C369">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 xml:space="preserve">世达SB375 </w:t>
            </w:r>
          </w:p>
        </w:tc>
        <w:tc>
          <w:tcPr>
            <w:tcW w:w="1191" w:type="dxa"/>
            <w:tcBorders/>
            <w:shd w:val="clear" w:color="auto" w:fill="auto"/>
            <w:vAlign w:val="center"/>
          </w:tcPr>
          <w:p w14:paraId="0F053BCC">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摩腾F5N3600</w:t>
            </w:r>
          </w:p>
        </w:tc>
        <w:tc>
          <w:tcPr>
            <w:tcW w:w="1476" w:type="dxa"/>
            <w:tcBorders/>
            <w:shd w:val="clear" w:color="auto" w:fill="auto"/>
            <w:vAlign w:val="center"/>
          </w:tcPr>
          <w:p w14:paraId="56F588FE">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李宁T6000</w:t>
            </w:r>
          </w:p>
        </w:tc>
        <w:tc>
          <w:tcPr>
            <w:tcW w:w="1215" w:type="dxa"/>
            <w:tcBorders/>
            <w:shd w:val="clear" w:color="auto" w:fill="auto"/>
            <w:vAlign w:val="center"/>
          </w:tcPr>
          <w:p w14:paraId="694CF3E7">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10个</w:t>
            </w:r>
          </w:p>
        </w:tc>
        <w:tc>
          <w:tcPr>
            <w:tcW w:w="1267" w:type="dxa"/>
            <w:tcBorders/>
            <w:vAlign w:val="center"/>
          </w:tcPr>
          <w:p w14:paraId="27F9D2BE">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1AFF5814">
            <w:pPr>
              <w:pStyle w:val="style0"/>
              <w:widowControl/>
              <w:jc w:val="center"/>
              <w:rPr>
                <w:rFonts w:eastAsia="楷体_GB2312"/>
                <w:color w:val="0d0d0d"/>
                <w:sz w:val="24"/>
                <w14:textFill>
                  <w14:solidFill>
                    <w14:srgbClr w14:val="0c0c0c"/>
                  </w14:solidFill>
                </w14:textFill>
              </w:rPr>
            </w:pPr>
          </w:p>
        </w:tc>
      </w:tr>
      <w:tr w14:paraId="652451DF">
        <w:tblPrEx/>
        <w:trPr>
          <w:gridAfter w:val="1"/>
          <w:wAfter w:w="240" w:type="dxa"/>
          <w:trHeight w:val="486" w:hRule="atLeast"/>
          <w:jc w:val="center"/>
        </w:trPr>
        <w:tc>
          <w:tcPr>
            <w:tcW w:w="543" w:type="dxa"/>
            <w:tcBorders/>
            <w:vAlign w:val="center"/>
          </w:tcPr>
          <w:p w14:paraId="48983CDB">
            <w:pPr>
              <w:pStyle w:val="style0"/>
              <w:widowControl/>
              <w:jc w:val="center"/>
              <w:rPr>
                <w:rFonts w:eastAsia="楷体_GB2312"/>
                <w:color w:val="0d0d0d"/>
                <w:sz w:val="24"/>
                <w14:textFill>
                  <w14:solidFill>
                    <w14:srgbClr w14:val="0c0c0c"/>
                  </w14:solidFill>
                </w14:textFill>
              </w:rPr>
            </w:pPr>
            <w:r>
              <w:rPr>
                <w:rFonts w:eastAsia="楷体_GB2312" w:hint="eastAsia"/>
                <w:color w:val="0d0d0d"/>
                <w:sz w:val="24"/>
                <w14:textFill>
                  <w14:solidFill>
                    <w14:srgbClr w14:val="0c0c0c"/>
                  </w14:solidFill>
                </w14:textFill>
              </w:rPr>
              <w:t>19</w:t>
            </w:r>
          </w:p>
        </w:tc>
        <w:tc>
          <w:tcPr>
            <w:tcW w:w="1380" w:type="dxa"/>
            <w:tcBorders/>
            <w:shd w:val="clear" w:color="auto" w:fill="auto"/>
            <w:vAlign w:val="center"/>
          </w:tcPr>
          <w:p w14:paraId="46A0C3AB">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乒乓球拍</w:t>
            </w:r>
          </w:p>
        </w:tc>
        <w:tc>
          <w:tcPr>
            <w:tcW w:w="1367" w:type="dxa"/>
            <w:tcBorders/>
            <w:shd w:val="clear" w:color="auto" w:fill="auto"/>
            <w:vAlign w:val="center"/>
          </w:tcPr>
          <w:p w14:paraId="3A521E38">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红双喜6星</w:t>
            </w:r>
          </w:p>
        </w:tc>
        <w:tc>
          <w:tcPr>
            <w:tcW w:w="1191" w:type="dxa"/>
            <w:tcBorders/>
            <w:shd w:val="clear" w:color="auto" w:fill="auto"/>
            <w:vAlign w:val="center"/>
          </w:tcPr>
          <w:p w14:paraId="09DD610D">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蝴蝶6星</w:t>
            </w:r>
          </w:p>
        </w:tc>
        <w:tc>
          <w:tcPr>
            <w:tcW w:w="1476" w:type="dxa"/>
            <w:tcBorders/>
            <w:shd w:val="clear" w:color="auto" w:fill="auto"/>
            <w:vAlign w:val="center"/>
          </w:tcPr>
          <w:p w14:paraId="312B1C6B">
            <w:pPr>
              <w:pStyle w:val="style0"/>
              <w:jc w:val="center"/>
              <w:rPr>
                <w:rFonts w:ascii="宋体" w:cs="Times New Roman" w:eastAsia="宋体" w:hAnsi="宋体"/>
                <w:bCs/>
                <w:kern w:val="2"/>
                <w:sz w:val="21"/>
                <w:szCs w:val="21"/>
                <w:lang w:val="en-US" w:bidi="ar-SA" w:eastAsia="zh-CN"/>
              </w:rPr>
            </w:pPr>
            <w:r>
              <w:rPr>
                <w:rFonts w:ascii="宋体" w:eastAsia="宋体" w:hAnsi="宋体" w:hint="eastAsia"/>
                <w:sz w:val="24"/>
                <w:lang w:val="en-US" w:eastAsia="zh-CN"/>
              </w:rPr>
              <w:t>斯蒂卡CLCR</w:t>
            </w:r>
          </w:p>
        </w:tc>
        <w:tc>
          <w:tcPr>
            <w:tcW w:w="1215" w:type="dxa"/>
            <w:tcBorders/>
            <w:shd w:val="clear" w:color="auto" w:fill="auto"/>
            <w:vAlign w:val="center"/>
          </w:tcPr>
          <w:p w14:paraId="116C2CCC">
            <w:pPr>
              <w:pStyle w:val="style0"/>
              <w:jc w:val="center"/>
              <w:rPr>
                <w:rFonts w:ascii="宋体" w:cs="Times New Roman" w:eastAsia="宋体" w:hAnsi="宋体" w:hint="default"/>
                <w:kern w:val="2"/>
                <w:sz w:val="24"/>
                <w:szCs w:val="24"/>
                <w:lang w:val="en-US" w:bidi="ar-SA" w:eastAsia="zh-CN"/>
              </w:rPr>
            </w:pPr>
            <w:r>
              <w:rPr>
                <w:rFonts w:ascii="宋体" w:eastAsia="宋体" w:hAnsi="宋体" w:hint="eastAsia"/>
                <w:sz w:val="24"/>
                <w:lang w:val="en-US" w:eastAsia="zh-CN"/>
              </w:rPr>
              <w:t>8副</w:t>
            </w:r>
            <w:bookmarkStart w:id="1" w:name="_GoBack"/>
            <w:bookmarkEnd w:id="1"/>
          </w:p>
        </w:tc>
        <w:tc>
          <w:tcPr>
            <w:tcW w:w="1267" w:type="dxa"/>
            <w:tcBorders/>
            <w:vAlign w:val="center"/>
          </w:tcPr>
          <w:p w14:paraId="214C8C19">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31A5B9F4">
            <w:pPr>
              <w:pStyle w:val="style0"/>
              <w:widowControl/>
              <w:jc w:val="center"/>
              <w:rPr>
                <w:rFonts w:eastAsia="楷体_GB2312"/>
                <w:color w:val="0d0d0d"/>
                <w:sz w:val="24"/>
                <w14:textFill>
                  <w14:solidFill>
                    <w14:srgbClr w14:val="0c0c0c"/>
                  </w14:solidFill>
                </w14:textFill>
              </w:rPr>
            </w:pPr>
          </w:p>
        </w:tc>
      </w:tr>
      <w:tr w14:paraId="31E907FB">
        <w:tblPrEx/>
        <w:trPr>
          <w:gridAfter w:val="1"/>
          <w:wAfter w:w="240" w:type="dxa"/>
          <w:trHeight w:val="486" w:hRule="atLeast"/>
          <w:jc w:val="center"/>
        </w:trPr>
        <w:tc>
          <w:tcPr>
            <w:tcW w:w="543" w:type="dxa"/>
            <w:tcBorders/>
            <w:vAlign w:val="center"/>
          </w:tcPr>
          <w:p w14:paraId="3DED13FE">
            <w:pPr>
              <w:pStyle w:val="style0"/>
              <w:widowControl/>
              <w:jc w:val="center"/>
              <w:rPr>
                <w:rFonts w:eastAsia="楷体_GB2312" w:hint="default"/>
                <w:color w:val="0d0d0d"/>
                <w:sz w:val="24"/>
                <w:lang w:val="en-US" w:eastAsia="zh-CN"/>
                <w14:textFill>
                  <w14:solidFill>
                    <w14:srgbClr w14:val="0c0c0c"/>
                  </w14:solidFill>
                </w14:textFill>
              </w:rPr>
            </w:pPr>
            <w:r>
              <w:rPr>
                <w:rFonts w:eastAsia="楷体_GB2312" w:hint="eastAsia"/>
                <w:color w:val="0d0d0d"/>
                <w:sz w:val="24"/>
                <w:lang w:val="en-US" w:eastAsia="zh-CN"/>
                <w14:textFill>
                  <w14:solidFill>
                    <w14:srgbClr w14:val="0c0c0c"/>
                  </w14:solidFill>
                </w14:textFill>
              </w:rPr>
              <w:t>20</w:t>
            </w:r>
          </w:p>
        </w:tc>
        <w:tc>
          <w:tcPr>
            <w:tcW w:w="1380" w:type="dxa"/>
            <w:tcBorders/>
            <w:shd w:val="clear" w:color="auto" w:fill="auto"/>
            <w:vAlign w:val="center"/>
          </w:tcPr>
          <w:p w14:paraId="238A83A6">
            <w:pPr>
              <w:pStyle w:val="style0"/>
              <w:jc w:val="center"/>
              <w:rPr>
                <w:rFonts w:ascii="宋体" w:cs="Times New Roman" w:eastAsia="宋体" w:hAnsi="宋体" w:hint="eastAsia"/>
                <w:bCs/>
                <w:kern w:val="2"/>
                <w:sz w:val="21"/>
                <w:szCs w:val="21"/>
                <w:lang w:val="en-US" w:bidi="ar-SA" w:eastAsia="zh-CN"/>
              </w:rPr>
            </w:pPr>
            <w:r>
              <w:rPr>
                <w:rFonts w:ascii="宋体" w:eastAsia="宋体" w:hAnsi="宋体" w:hint="eastAsia"/>
                <w:sz w:val="24"/>
                <w:lang w:val="en-US" w:eastAsia="zh-CN"/>
              </w:rPr>
              <w:t>羽毛球拍</w:t>
            </w:r>
          </w:p>
        </w:tc>
        <w:tc>
          <w:tcPr>
            <w:tcW w:w="1367" w:type="dxa"/>
            <w:tcBorders/>
            <w:shd w:val="clear" w:color="auto" w:fill="auto"/>
            <w:vAlign w:val="center"/>
          </w:tcPr>
          <w:p w14:paraId="5FB4F5EA">
            <w:pPr>
              <w:pStyle w:val="style0"/>
              <w:jc w:val="center"/>
              <w:rPr>
                <w:rFonts w:ascii="宋体" w:cs="Times New Roman" w:eastAsia="宋体" w:hAnsi="宋体" w:hint="eastAsia"/>
                <w:bCs/>
                <w:kern w:val="2"/>
                <w:sz w:val="21"/>
                <w:szCs w:val="21"/>
                <w:lang w:val="en-US" w:bidi="ar-SA" w:eastAsia="zh-CN"/>
              </w:rPr>
            </w:pPr>
            <w:r>
              <w:rPr>
                <w:rFonts w:ascii="宋体" w:eastAsia="宋体" w:hAnsi="宋体" w:hint="eastAsia"/>
                <w:sz w:val="24"/>
                <w:lang w:val="en-US" w:eastAsia="zh-CN"/>
              </w:rPr>
              <w:t>尤尼克斯ASTROX</w:t>
            </w:r>
          </w:p>
        </w:tc>
        <w:tc>
          <w:tcPr>
            <w:tcW w:w="1191" w:type="dxa"/>
            <w:tcBorders/>
            <w:shd w:val="clear" w:color="auto" w:fill="auto"/>
            <w:vAlign w:val="center"/>
          </w:tcPr>
          <w:p w14:paraId="3C99D312">
            <w:pPr>
              <w:pStyle w:val="style0"/>
              <w:jc w:val="center"/>
              <w:rPr>
                <w:rFonts w:ascii="宋体" w:cs="Times New Roman" w:eastAsia="宋体" w:hAnsi="宋体" w:hint="eastAsia"/>
                <w:bCs/>
                <w:kern w:val="2"/>
                <w:sz w:val="21"/>
                <w:szCs w:val="21"/>
                <w:lang w:val="en-US" w:bidi="ar-SA" w:eastAsia="zh-CN"/>
              </w:rPr>
            </w:pPr>
            <w:r>
              <w:rPr>
                <w:rFonts w:ascii="宋体" w:eastAsia="宋体" w:hAnsi="宋体" w:hint="eastAsia"/>
                <w:sz w:val="24"/>
                <w:lang w:val="en-US" w:eastAsia="zh-CN"/>
              </w:rPr>
              <w:t>李宁风刃500</w:t>
            </w:r>
          </w:p>
        </w:tc>
        <w:tc>
          <w:tcPr>
            <w:tcW w:w="1476" w:type="dxa"/>
            <w:tcBorders/>
            <w:shd w:val="clear" w:color="auto" w:fill="auto"/>
            <w:vAlign w:val="center"/>
          </w:tcPr>
          <w:p w14:paraId="2E67DC0F">
            <w:pPr>
              <w:pStyle w:val="style0"/>
              <w:jc w:val="center"/>
              <w:rPr>
                <w:rFonts w:ascii="宋体" w:cs="Times New Roman" w:eastAsia="宋体" w:hAnsi="宋体" w:hint="eastAsia"/>
                <w:bCs/>
                <w:kern w:val="2"/>
                <w:sz w:val="21"/>
                <w:szCs w:val="21"/>
                <w:lang w:val="en-US" w:bidi="ar-SA" w:eastAsia="zh-CN"/>
              </w:rPr>
            </w:pPr>
            <w:r>
              <w:rPr>
                <w:rFonts w:ascii="宋体" w:eastAsia="宋体" w:hAnsi="宋体" w:hint="eastAsia"/>
                <w:sz w:val="24"/>
                <w:lang w:val="en-US" w:eastAsia="zh-CN"/>
              </w:rPr>
              <w:t>维克多小隼PRO</w:t>
            </w:r>
          </w:p>
        </w:tc>
        <w:tc>
          <w:tcPr>
            <w:tcW w:w="1215" w:type="dxa"/>
            <w:tcBorders/>
            <w:shd w:val="clear" w:color="auto" w:fill="auto"/>
            <w:vAlign w:val="center"/>
          </w:tcPr>
          <w:p w14:paraId="57C732CA">
            <w:pPr>
              <w:pStyle w:val="style0"/>
              <w:jc w:val="center"/>
              <w:rPr>
                <w:rFonts w:ascii="宋体" w:cs="Times New Roman" w:eastAsia="宋体" w:hAnsi="宋体" w:hint="eastAsia"/>
                <w:kern w:val="2"/>
                <w:sz w:val="24"/>
                <w:szCs w:val="24"/>
                <w:lang w:val="en-US" w:bidi="ar-SA" w:eastAsia="zh-CN"/>
              </w:rPr>
            </w:pPr>
            <w:r>
              <w:rPr>
                <w:rFonts w:ascii="宋体" w:eastAsia="宋体" w:hAnsi="宋体" w:hint="eastAsia"/>
                <w:sz w:val="24"/>
                <w:lang w:val="en-US" w:eastAsia="zh-CN"/>
              </w:rPr>
              <w:t>8副</w:t>
            </w:r>
          </w:p>
        </w:tc>
        <w:tc>
          <w:tcPr>
            <w:tcW w:w="1267" w:type="dxa"/>
            <w:tcBorders/>
            <w:vAlign w:val="center"/>
          </w:tcPr>
          <w:p w14:paraId="0C64E6B4">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43D0987A">
            <w:pPr>
              <w:pStyle w:val="style0"/>
              <w:widowControl/>
              <w:jc w:val="center"/>
              <w:rPr>
                <w:rFonts w:eastAsia="楷体_GB2312"/>
                <w:color w:val="0d0d0d"/>
                <w:sz w:val="24"/>
                <w14:textFill>
                  <w14:solidFill>
                    <w14:srgbClr w14:val="0c0c0c"/>
                  </w14:solidFill>
                </w14:textFill>
              </w:rPr>
            </w:pPr>
          </w:p>
        </w:tc>
      </w:tr>
      <w:tr w14:paraId="401AE1C5">
        <w:tblPrEx/>
        <w:trPr>
          <w:trHeight w:val="554" w:hRule="atLeast"/>
          <w:jc w:val="center"/>
        </w:trPr>
        <w:tc>
          <w:tcPr>
            <w:tcW w:w="4481" w:type="dxa"/>
            <w:gridSpan w:val="4"/>
            <w:tcBorders/>
            <w:vAlign w:val="center"/>
          </w:tcPr>
          <w:p w14:paraId="4F12C59B">
            <w:pPr>
              <w:pStyle w:val="style0"/>
              <w:jc w:val="center"/>
              <w:rPr>
                <w:rFonts w:ascii="宋体" w:hAnsi="宋体"/>
                <w:bCs/>
                <w:szCs w:val="21"/>
              </w:rPr>
            </w:pPr>
            <w:r>
              <w:rPr>
                <w:rFonts w:ascii="宋体" w:hAnsi="宋体" w:hint="eastAsia"/>
                <w:bCs/>
                <w:color w:val="ff0000"/>
                <w:sz w:val="28"/>
                <w:szCs w:val="28"/>
              </w:rPr>
              <w:t>*总计</w:t>
            </w:r>
            <w:r>
              <w:rPr>
                <w:rFonts w:ascii="宋体" w:hAnsi="宋体" w:hint="eastAsia"/>
                <w:bCs/>
                <w:szCs w:val="21"/>
              </w:rPr>
              <w:t>：（人民币大写）</w:t>
            </w:r>
          </w:p>
        </w:tc>
        <w:tc>
          <w:tcPr>
            <w:tcW w:w="1476" w:type="dxa"/>
            <w:tcBorders/>
            <w:shd w:val="clear" w:color="auto" w:fill="auto"/>
            <w:vAlign w:val="center"/>
          </w:tcPr>
          <w:p w14:paraId="13810DF7">
            <w:pPr>
              <w:pStyle w:val="style0"/>
              <w:jc w:val="center"/>
              <w:rPr>
                <w:rFonts w:ascii="宋体" w:eastAsia="宋体" w:hAnsi="宋体" w:hint="eastAsia"/>
                <w:bCs/>
                <w:szCs w:val="21"/>
                <w:lang w:val="en-US" w:eastAsia="zh-CN"/>
              </w:rPr>
            </w:pPr>
          </w:p>
        </w:tc>
        <w:tc>
          <w:tcPr>
            <w:tcW w:w="1215" w:type="dxa"/>
            <w:tcBorders/>
            <w:shd w:val="clear" w:color="auto" w:fill="auto"/>
            <w:vAlign w:val="center"/>
          </w:tcPr>
          <w:p w14:paraId="1FD97BC4">
            <w:pPr>
              <w:pStyle w:val="style0"/>
              <w:jc w:val="center"/>
              <w:rPr>
                <w:rFonts w:ascii="宋体" w:hAnsi="宋体"/>
                <w:bCs/>
                <w:szCs w:val="21"/>
              </w:rPr>
            </w:pPr>
          </w:p>
        </w:tc>
        <w:tc>
          <w:tcPr>
            <w:tcW w:w="1267" w:type="dxa"/>
            <w:tcBorders/>
            <w:vAlign w:val="center"/>
          </w:tcPr>
          <w:p w14:paraId="6CCB997C">
            <w:pPr>
              <w:pStyle w:val="style0"/>
              <w:widowControl/>
              <w:jc w:val="center"/>
              <w:rPr>
                <w:rFonts w:eastAsia="楷体_GB2312"/>
                <w:color w:val="0d0d0d"/>
                <w:sz w:val="24"/>
                <w14:textFill>
                  <w14:solidFill>
                    <w14:srgbClr w14:val="0c0c0c"/>
                  </w14:solidFill>
                </w14:textFill>
              </w:rPr>
            </w:pPr>
          </w:p>
        </w:tc>
        <w:tc>
          <w:tcPr>
            <w:tcW w:w="915" w:type="dxa"/>
            <w:tcBorders/>
            <w:vAlign w:val="center"/>
          </w:tcPr>
          <w:p w14:paraId="474ADF2C">
            <w:pPr>
              <w:pStyle w:val="style0"/>
              <w:widowControl/>
              <w:jc w:val="center"/>
              <w:rPr>
                <w:rFonts w:eastAsia="楷体_GB2312"/>
                <w:color w:val="0d0d0d"/>
                <w:sz w:val="24"/>
                <w14:textFill>
                  <w14:solidFill>
                    <w14:srgbClr w14:val="0c0c0c"/>
                  </w14:solidFill>
                </w14:textFill>
              </w:rPr>
            </w:pPr>
          </w:p>
        </w:tc>
        <w:tc>
          <w:tcPr>
            <w:tcW w:w="240" w:type="dxa"/>
            <w:tcBorders/>
            <w:vAlign w:val="center"/>
          </w:tcPr>
          <w:p w14:paraId="5064A1F7">
            <w:pPr>
              <w:pStyle w:val="style0"/>
              <w:jc w:val="center"/>
              <w:rPr>
                <w:rFonts w:ascii="宋体" w:cs="Times New Roman" w:eastAsia="宋体" w:hAnsi="宋体" w:hint="default"/>
                <w:kern w:val="2"/>
                <w:sz w:val="24"/>
                <w:szCs w:val="24"/>
                <w:lang w:val="en-US" w:bidi="ar-SA" w:eastAsia="zh-CN"/>
              </w:rPr>
            </w:pPr>
          </w:p>
        </w:tc>
      </w:tr>
    </w:tbl>
    <w:p w14:paraId="3BD59E7A">
      <w:pPr>
        <w:pStyle w:val="style0"/>
        <w:rPr>
          <w:bCs/>
          <w:color w:val="000000"/>
          <w:sz w:val="24"/>
          <w:szCs w:val="28"/>
        </w:rPr>
      </w:pPr>
      <w:r>
        <w:rPr>
          <w:rFonts w:hint="eastAsia"/>
          <w:bCs/>
          <w:color w:val="000000"/>
          <w:sz w:val="24"/>
          <w:szCs w:val="28"/>
        </w:rPr>
        <w:t xml:space="preserve">                                                          (可另附页)</w:t>
      </w:r>
    </w:p>
    <w:p w14:paraId="568676DF">
      <w:pPr>
        <w:pStyle w:val="style0"/>
        <w:rPr>
          <w:b/>
          <w:bCs/>
          <w:color w:val="000000"/>
          <w:sz w:val="24"/>
          <w:szCs w:val="28"/>
        </w:rPr>
      </w:pPr>
      <w:r>
        <w:rPr>
          <w:rFonts w:hint="eastAsia"/>
          <w:b/>
          <w:bCs/>
          <w:color w:val="000000"/>
          <w:sz w:val="24"/>
          <w:szCs w:val="28"/>
        </w:rPr>
        <w:t>报价要求：</w:t>
      </w:r>
    </w:p>
    <w:p w14:paraId="3FD77537">
      <w:pPr>
        <w:pStyle w:val="style0"/>
        <w:numPr>
          <w:ilvl w:val="0"/>
          <w:numId w:val="1"/>
        </w:numPr>
        <w:rPr>
          <w:bCs/>
          <w:color w:val="000000"/>
          <w:sz w:val="24"/>
          <w:szCs w:val="28"/>
        </w:rPr>
      </w:pPr>
      <w:r>
        <w:rPr>
          <w:rFonts w:hint="eastAsia"/>
          <w:bCs/>
          <w:color w:val="000000"/>
          <w:sz w:val="24"/>
          <w:szCs w:val="28"/>
        </w:rPr>
        <w:t>所报价格必须包含税金、物流运输、安装调试、售后服务等可能发生的费用。</w:t>
      </w:r>
    </w:p>
    <w:p w14:paraId="2D09351B">
      <w:pPr>
        <w:pStyle w:val="style0"/>
        <w:numPr>
          <w:ilvl w:val="0"/>
          <w:numId w:val="1"/>
        </w:numPr>
        <w:rPr>
          <w:bCs/>
          <w:color w:val="000000"/>
          <w:sz w:val="24"/>
          <w:szCs w:val="28"/>
        </w:rPr>
      </w:pPr>
      <w:r>
        <w:rPr>
          <w:rFonts w:hint="eastAsia"/>
          <w:bCs/>
          <w:color w:val="000000"/>
          <w:sz w:val="24"/>
          <w:szCs w:val="28"/>
        </w:rPr>
        <w:t>如设备、材料的价格有时效或者其他特殊性，供应商需谨慎报价并主动在备注中标示。</w:t>
      </w:r>
    </w:p>
    <w:p w14:paraId="790C7C42">
      <w:pPr>
        <w:pStyle w:val="style0"/>
        <w:numPr>
          <w:ilvl w:val="0"/>
          <w:numId w:val="1"/>
        </w:numPr>
        <w:rPr>
          <w:bCs/>
          <w:color w:val="000000"/>
          <w:sz w:val="24"/>
          <w:szCs w:val="28"/>
        </w:rPr>
      </w:pPr>
      <w:r>
        <w:rPr>
          <w:rFonts w:hint="eastAsia"/>
          <w:bCs/>
          <w:color w:val="000000"/>
          <w:sz w:val="24"/>
          <w:szCs w:val="28"/>
        </w:rPr>
        <w:t>国家明文规定的限制性销售物品（如易燃易爆品、管制类危险品、易制毒化品），需随函提交相关的资质、授权。</w:t>
      </w:r>
    </w:p>
    <w:p w14:paraId="002596A0">
      <w:pPr>
        <w:pStyle w:val="style0"/>
        <w:numPr>
          <w:ilvl w:val="0"/>
          <w:numId w:val="1"/>
        </w:numPr>
        <w:rPr>
          <w:bCs/>
          <w:color w:val="000000"/>
          <w:sz w:val="24"/>
          <w:szCs w:val="28"/>
        </w:rPr>
      </w:pPr>
      <w:r>
        <w:rPr>
          <w:rFonts w:hint="eastAsia"/>
          <w:bCs/>
          <w:color w:val="000000"/>
          <w:sz w:val="24"/>
          <w:szCs w:val="28"/>
        </w:rPr>
        <w:t>采购方提供的参考品牌和型号，供应商可从中选择，如供应商供应其他品牌型号，须提供不低于参考品牌型号的质量证明材料，如采购方通过证明材料无法直接确认供应商所提供的产品质量不低于参考品牌型号的质量，采购方不予采纳。</w:t>
      </w:r>
    </w:p>
    <w:p w14:paraId="0B24AFC5">
      <w:pPr>
        <w:pStyle w:val="style0"/>
        <w:numPr>
          <w:ilvl w:val="0"/>
          <w:numId w:val="1"/>
        </w:numPr>
        <w:rPr>
          <w:bCs/>
          <w:color w:val="000000"/>
          <w:sz w:val="24"/>
          <w:szCs w:val="28"/>
        </w:rPr>
      </w:pPr>
      <w:r>
        <w:rPr>
          <w:rFonts w:hint="eastAsia"/>
          <w:bCs/>
          <w:color w:val="000000"/>
          <w:sz w:val="24"/>
          <w:szCs w:val="28"/>
        </w:rPr>
        <w:t>所有商品报价及规格技术参数一经确认成交不得更改。</w:t>
      </w:r>
    </w:p>
    <w:p w14:paraId="4E8E02C0">
      <w:pPr>
        <w:pStyle w:val="style0"/>
        <w:numPr>
          <w:ilvl w:val="0"/>
          <w:numId w:val="1"/>
        </w:numPr>
        <w:rPr>
          <w:bCs/>
          <w:color w:val="000000"/>
          <w:sz w:val="24"/>
          <w:szCs w:val="28"/>
        </w:rPr>
      </w:pPr>
      <w:r>
        <w:rPr>
          <w:rFonts w:hint="eastAsia"/>
          <w:bCs/>
          <w:color w:val="000000"/>
          <w:sz w:val="24"/>
          <w:szCs w:val="28"/>
          <w:lang w:val="en-US" w:eastAsia="zh-CN"/>
        </w:rPr>
        <w:t>提供产品有效期至少在一年。</w:t>
      </w:r>
    </w:p>
    <w:p w14:paraId="3FF6DB55">
      <w:pPr>
        <w:pStyle w:val="style0"/>
        <w:rPr>
          <w:rFonts w:hint="eastAsia"/>
          <w:b w:val="false"/>
          <w:bCs w:val="false"/>
          <w:color w:val="000000"/>
          <w:sz w:val="24"/>
          <w:szCs w:val="28"/>
          <w:lang w:val="en-US" w:eastAsia="zh-CN"/>
        </w:rPr>
      </w:pPr>
      <w:r>
        <w:rPr>
          <w:rFonts w:hint="eastAsia"/>
          <w:bCs/>
          <w:color w:val="000000"/>
          <w:sz w:val="24"/>
          <w:szCs w:val="28"/>
          <w:lang w:val="en-US" w:eastAsia="zh-CN"/>
        </w:rPr>
        <w:t>7、</w:t>
      </w:r>
      <w:r>
        <w:rPr>
          <w:rFonts w:hint="eastAsia"/>
          <w:b w:val="false"/>
          <w:bCs w:val="false"/>
          <w:color w:val="000000"/>
          <w:sz w:val="24"/>
          <w:szCs w:val="28"/>
          <w:lang w:val="en-US" w:eastAsia="zh-CN"/>
        </w:rPr>
        <w:t>供应商提供的货物负责送货上门，并保证在规定时间内交货，采购单位组织人员进行验收，如果供货质量或质量不能达到承诺标准，学校将终止与中标供应商的合作，由此造成的损失由供应商自行承担，所有责任均由供应商负责。</w:t>
      </w:r>
    </w:p>
    <w:p w14:paraId="4313E009">
      <w:pPr>
        <w:pStyle w:val="style0"/>
        <w:rPr>
          <w:rFonts w:eastAsia="宋体" w:hint="default"/>
          <w:bCs/>
          <w:color w:val="000000"/>
          <w:sz w:val="24"/>
          <w:szCs w:val="28"/>
          <w:lang w:val="en-US" w:eastAsia="zh-CN"/>
        </w:rPr>
      </w:pPr>
      <w:r>
        <w:rPr>
          <w:rFonts w:hint="eastAsia"/>
          <w:bCs/>
          <w:color w:val="000000"/>
          <w:sz w:val="24"/>
          <w:szCs w:val="28"/>
          <w:lang w:val="en-US" w:eastAsia="zh-CN"/>
        </w:rPr>
        <w:t>8、</w:t>
      </w:r>
      <w:r>
        <w:rPr>
          <w:rFonts w:hint="eastAsia"/>
          <w:b w:val="false"/>
          <w:bCs w:val="false"/>
          <w:color w:val="000000"/>
          <w:sz w:val="24"/>
          <w:szCs w:val="28"/>
          <w:lang w:val="en-US" w:eastAsia="zh-CN"/>
        </w:rPr>
        <w:t>供应商需提供营业执照、供货承诺书。</w:t>
      </w:r>
    </w:p>
    <w:p w14:paraId="68459294">
      <w:pPr>
        <w:pStyle w:val="style0"/>
        <w:rPr>
          <w:bCs/>
          <w:color w:val="000000"/>
          <w:sz w:val="24"/>
          <w:szCs w:val="28"/>
        </w:rPr>
      </w:pPr>
    </w:p>
    <w:p w14:paraId="74F79A07">
      <w:pPr>
        <w:pStyle w:val="style0"/>
        <w:rPr>
          <w:bCs/>
          <w:color w:val="000000"/>
          <w:sz w:val="24"/>
          <w:szCs w:val="28"/>
        </w:rPr>
      </w:pPr>
      <w:r>
        <w:rPr>
          <w:rFonts w:hint="eastAsia"/>
          <w:bCs/>
          <w:color w:val="000000"/>
          <w:sz w:val="24"/>
          <w:szCs w:val="28"/>
        </w:rPr>
        <w:t>报价单位承诺：</w:t>
      </w:r>
    </w:p>
    <w:p w14:paraId="48266560">
      <w:pPr>
        <w:pStyle w:val="style0"/>
        <w:ind w:firstLine="480" w:firstLineChars="200"/>
        <w:rPr>
          <w:bCs/>
          <w:color w:val="000000"/>
          <w:sz w:val="24"/>
          <w:szCs w:val="28"/>
        </w:rPr>
      </w:pPr>
      <w:r>
        <w:rPr>
          <w:rFonts w:hint="eastAsia"/>
          <w:bCs/>
          <w:color w:val="000000"/>
          <w:sz w:val="24"/>
          <w:szCs w:val="28"/>
        </w:rPr>
        <w:t>我单位已熟知报价要求的内容。承诺完全遵照要求执行报价，所提供的商品完全符合国家现行法律法规的要求，全部合格。价格及商品规格技术参数一经确认成交不再更改。</w:t>
      </w:r>
    </w:p>
    <w:p w14:paraId="39380063">
      <w:pPr>
        <w:pStyle w:val="style0"/>
        <w:ind w:firstLine="480" w:firstLineChars="200"/>
        <w:rPr>
          <w:bCs/>
          <w:color w:val="000000"/>
          <w:sz w:val="24"/>
          <w:szCs w:val="28"/>
        </w:rPr>
      </w:pPr>
    </w:p>
    <w:p w14:paraId="0B1D27D3">
      <w:pPr>
        <w:pStyle w:val="style0"/>
        <w:rPr>
          <w:bCs/>
          <w:color w:val="000000"/>
          <w:sz w:val="24"/>
          <w:szCs w:val="28"/>
        </w:rPr>
      </w:pPr>
      <w:r>
        <w:rPr>
          <w:rFonts w:hint="eastAsia"/>
          <w:bCs/>
          <w:color w:val="000000"/>
          <w:sz w:val="24"/>
          <w:szCs w:val="28"/>
        </w:rPr>
        <w:t xml:space="preserve">报价单位：       (加盖公章)  </w:t>
      </w:r>
    </w:p>
    <w:p w14:paraId="2EFEA95F">
      <w:pPr>
        <w:pStyle w:val="style0"/>
        <w:rPr>
          <w:bCs/>
          <w:color w:val="000000"/>
          <w:sz w:val="24"/>
          <w:szCs w:val="28"/>
        </w:rPr>
      </w:pPr>
      <w:r>
        <w:rPr>
          <w:rFonts w:hint="eastAsia"/>
          <w:bCs/>
          <w:color w:val="000000"/>
          <w:sz w:val="24"/>
          <w:szCs w:val="28"/>
        </w:rPr>
        <w:t>法人代表：       联系方式：</w:t>
      </w:r>
    </w:p>
    <w:p w14:paraId="6BC162B5">
      <w:pPr>
        <w:pStyle w:val="style0"/>
        <w:rPr>
          <w:bCs/>
          <w:color w:val="000000"/>
          <w:sz w:val="24"/>
          <w:szCs w:val="28"/>
        </w:rPr>
      </w:pPr>
      <w:r>
        <w:rPr>
          <w:rFonts w:hint="eastAsia"/>
          <w:bCs/>
          <w:color w:val="000000"/>
          <w:sz w:val="24"/>
          <w:szCs w:val="28"/>
        </w:rPr>
        <w:t>授权委托人：     联系方式：</w:t>
      </w:r>
    </w:p>
    <w:p w14:paraId="675ABD8B">
      <w:pPr>
        <w:pStyle w:val="style0"/>
        <w:ind w:firstLine="480" w:firstLineChars="200"/>
        <w:rPr>
          <w:bCs/>
          <w:color w:val="000000"/>
          <w:sz w:val="24"/>
          <w:szCs w:val="28"/>
        </w:rPr>
      </w:pPr>
    </w:p>
    <w:p w14:paraId="135F0EFE">
      <w:pPr>
        <w:pStyle w:val="style0"/>
        <w:ind w:firstLine="480" w:firstLineChars="200"/>
        <w:rPr>
          <w:bCs/>
          <w:sz w:val="24"/>
          <w:szCs w:val="28"/>
        </w:rPr>
      </w:pPr>
      <w:r>
        <w:rPr>
          <w:rFonts w:hint="eastAsia"/>
          <w:bCs/>
          <w:sz w:val="24"/>
          <w:szCs w:val="28"/>
        </w:rPr>
        <w:t xml:space="preserve">                                  年   月   日</w:t>
      </w:r>
    </w:p>
    <w:p w14:paraId="240DEBFC">
      <w:pPr>
        <w:pStyle w:val="style0"/>
        <w:rPr>
          <w:sz w:val="24"/>
          <w:szCs w:val="28"/>
        </w:rPr>
      </w:pPr>
    </w:p>
    <w:p w14:paraId="09958F57">
      <w:pPr>
        <w:pStyle w:val="style0"/>
        <w:rPr>
          <w:bCs/>
          <w:sz w:val="24"/>
          <w:szCs w:val="28"/>
        </w:rPr>
      </w:pPr>
    </w:p>
    <w:p w14:paraId="3FACD225">
      <w:pPr>
        <w:pStyle w:val="style0"/>
        <w:rPr>
          <w:bCs/>
          <w:sz w:val="24"/>
          <w:szCs w:val="28"/>
        </w:rPr>
      </w:pPr>
    </w:p>
    <w:p w14:paraId="5D52AB8E">
      <w:pPr>
        <w:pStyle w:val="style0"/>
        <w:rPr>
          <w:bCs/>
          <w:sz w:val="24"/>
          <w:szCs w:val="28"/>
        </w:rPr>
      </w:pPr>
    </w:p>
    <w:p w14:paraId="4FFB5F0A">
      <w:pPr>
        <w:pStyle w:val="style0"/>
        <w:rPr>
          <w:bCs/>
          <w:sz w:val="24"/>
          <w:szCs w:val="28"/>
        </w:rPr>
      </w:pPr>
    </w:p>
    <w:p w14:paraId="62F54B3B">
      <w:pPr>
        <w:pStyle w:val="style0"/>
        <w:jc w:val="center"/>
        <w:rPr>
          <w:rFonts w:ascii="黑体" w:cs="黑体" w:eastAsia="黑体" w:hAnsi="黑体"/>
          <w:b/>
          <w:color w:val="ff0000"/>
          <w:sz w:val="36"/>
          <w:szCs w:val="36"/>
        </w:rPr>
      </w:pPr>
      <w:r>
        <w:rPr>
          <w:rFonts w:hint="eastAsia"/>
          <w:b/>
          <w:color w:val="ff0000"/>
          <w:sz w:val="28"/>
          <w:szCs w:val="28"/>
        </w:rPr>
        <w:t>★★★★★</w:t>
      </w:r>
      <w:r>
        <w:rPr>
          <w:rFonts w:ascii="黑体" w:cs="黑体" w:eastAsia="黑体" w:hAnsi="黑体" w:hint="eastAsia"/>
          <w:b/>
          <w:color w:val="ff0000"/>
          <w:sz w:val="36"/>
          <w:szCs w:val="36"/>
        </w:rPr>
        <w:t>供应商请仔细阅读此流程</w:t>
      </w:r>
      <w:r>
        <w:rPr>
          <w:rFonts w:hint="eastAsia"/>
          <w:b/>
          <w:color w:val="ff0000"/>
          <w:sz w:val="28"/>
          <w:szCs w:val="28"/>
        </w:rPr>
        <w:t>★★★★★</w:t>
      </w:r>
    </w:p>
    <w:p w14:paraId="48F799D8">
      <w:pPr>
        <w:pStyle w:val="style0"/>
        <w:ind w:firstLine="723" w:firstLineChars="200"/>
        <w:jc w:val="center"/>
        <w:rPr>
          <w:b/>
          <w:sz w:val="36"/>
          <w:szCs w:val="36"/>
        </w:rPr>
      </w:pPr>
      <w:r>
        <w:rPr>
          <w:rFonts w:hint="eastAsia"/>
          <w:b/>
          <w:sz w:val="36"/>
          <w:szCs w:val="36"/>
        </w:rPr>
        <w:t>电子竞价项目操作流程</w:t>
      </w:r>
    </w:p>
    <w:p w14:paraId="382CCB2B">
      <w:pPr>
        <w:pStyle w:val="style0"/>
        <w:numPr>
          <w:ilvl w:val="0"/>
          <w:numId w:val="2"/>
        </w:numPr>
        <w:ind w:firstLine="562" w:firstLineChars="200"/>
        <w:rPr>
          <w:b/>
          <w:sz w:val="28"/>
          <w:szCs w:val="28"/>
        </w:rPr>
      </w:pPr>
      <w:r>
        <w:rPr>
          <w:rFonts w:hint="eastAsia"/>
          <w:b/>
          <w:sz w:val="28"/>
          <w:szCs w:val="28"/>
        </w:rPr>
        <w:t>供应商需登录http://cggl.hnuu.edu.cn/进行实名认证注册方可获取报名资格（</w:t>
      </w:r>
      <w:r>
        <w:rPr>
          <w:rFonts w:hint="eastAsia"/>
          <w:b/>
          <w:color w:val="ff0000"/>
          <w:sz w:val="28"/>
          <w:szCs w:val="28"/>
        </w:rPr>
        <w:t>注册的供应商必须及时完善资料，上传社会信用代码证，企业诚信承诺书，否则视为无效竞价</w:t>
      </w:r>
      <w:r>
        <w:rPr>
          <w:rFonts w:hint="eastAsia"/>
          <w:b/>
          <w:sz w:val="28"/>
          <w:szCs w:val="28"/>
        </w:rPr>
        <w:t>）。</w:t>
      </w:r>
    </w:p>
    <w:p w14:paraId="0F37DF4C">
      <w:pPr>
        <w:pStyle w:val="style0"/>
        <w:rPr>
          <w:b/>
          <w:sz w:val="28"/>
          <w:szCs w:val="28"/>
        </w:rPr>
      </w:pPr>
      <w:r>
        <w:rPr>
          <w:rFonts w:ascii="宋体" w:cs="宋体" w:hAnsi="宋体" w:hint="eastAsia"/>
          <w:sz w:val="24"/>
        </w:rPr>
        <w:t>详情请参考</w:t>
      </w:r>
      <w:r>
        <w:rPr/>
        <w:fldChar w:fldCharType="begin"/>
      </w:r>
      <w:r>
        <w:instrText xml:space="preserve"> HYPERLINK "http://cggl.hnuu.edu.cn/Info/detail/id/771.html" </w:instrText>
      </w:r>
      <w:r>
        <w:rPr/>
        <w:fldChar w:fldCharType="separate"/>
      </w:r>
      <w:r>
        <w:rPr>
          <w:rFonts w:ascii="宋体" w:cs="宋体" w:hAnsi="宋体"/>
          <w:sz w:val="24"/>
        </w:rPr>
        <w:t>http://cggl.hnuu.edu.cn/Info/detail/id/771.html</w:t>
      </w:r>
      <w:r>
        <w:rPr>
          <w:rFonts w:ascii="宋体" w:cs="宋体" w:hAnsi="宋体"/>
          <w:sz w:val="24"/>
        </w:rPr>
        <w:fldChar w:fldCharType="end"/>
      </w:r>
    </w:p>
    <w:p w14:paraId="15324142">
      <w:pPr>
        <w:pStyle w:val="style0"/>
        <w:numPr>
          <w:ilvl w:val="0"/>
          <w:numId w:val="2"/>
        </w:numPr>
        <w:ind w:firstLine="562" w:firstLineChars="200"/>
        <w:rPr>
          <w:b/>
          <w:sz w:val="28"/>
          <w:szCs w:val="28"/>
        </w:rPr>
      </w:pPr>
      <w:r>
        <w:rPr>
          <w:rFonts w:hint="eastAsia"/>
          <w:b/>
          <w:sz w:val="28"/>
          <w:szCs w:val="28"/>
        </w:rPr>
        <w:t>注册完毕后可登录【网上竞价系统】进行报名,报名成功后方可显示竞价页面。</w:t>
      </w:r>
    </w:p>
    <w:p w14:paraId="08CA1DD2">
      <w:pPr>
        <w:pStyle w:val="style0"/>
        <w:rPr/>
      </w:pPr>
      <w:r>
        <w:rPr/>
        <w:drawing>
          <wp:inline distL="0" distT="0" distB="0" distR="0">
            <wp:extent cx="5267325" cy="1676400"/>
            <wp:effectExtent l="0" t="0" r="9525" b="0"/>
            <wp:docPr id="1026"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0">
                      <a:off x="0" y="0"/>
                      <a:ext cx="5267325" cy="1676400"/>
                    </a:xfrm>
                    <a:prstGeom prst="rect"/>
                    <a:ln>
                      <a:noFill/>
                    </a:ln>
                  </pic:spPr>
                </pic:pic>
              </a:graphicData>
            </a:graphic>
          </wp:inline>
        </w:drawing>
      </w:r>
    </w:p>
    <w:p w14:paraId="24415206">
      <w:pPr>
        <w:pStyle w:val="style0"/>
        <w:rPr/>
      </w:pPr>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14:paraId="2454F3F6">
      <w:pPr>
        <w:pStyle w:val="style0"/>
        <w:rPr/>
      </w:pPr>
      <w:r>
        <w:rPr/>
        <w:drawing>
          <wp:inline distL="0" distT="0" distB="0" distR="0">
            <wp:extent cx="4600575" cy="3457575"/>
            <wp:effectExtent l="0" t="0" r="9525" b="9525"/>
            <wp:docPr id="1027"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3" cstate="print"/>
                    <a:srcRect l="0" t="0" r="0" b="0"/>
                    <a:stretch/>
                  </pic:blipFill>
                  <pic:spPr>
                    <a:xfrm rot="0">
                      <a:off x="0" y="0"/>
                      <a:ext cx="4600575" cy="3457575"/>
                    </a:xfrm>
                    <a:prstGeom prst="rect"/>
                    <a:ln>
                      <a:noFill/>
                    </a:ln>
                  </pic:spPr>
                </pic:pic>
              </a:graphicData>
            </a:graphic>
          </wp:inline>
        </w:drawing>
      </w:r>
    </w:p>
    <w:p w14:paraId="7FB3B0E9">
      <w:pPr>
        <w:pStyle w:val="style0"/>
        <w:numPr>
          <w:ilvl w:val="0"/>
          <w:numId w:val="2"/>
        </w:numPr>
        <w:ind w:firstLine="562" w:firstLineChars="200"/>
        <w:rPr>
          <w:b/>
          <w:sz w:val="28"/>
          <w:szCs w:val="28"/>
        </w:rPr>
      </w:pPr>
      <w:r>
        <w:rPr>
          <w:rFonts w:hint="eastAsia"/>
          <w:b/>
          <w:sz w:val="28"/>
          <w:szCs w:val="28"/>
        </w:rPr>
        <w:t>★竞价过程，除了在系统内填报标的总金额，还需要将下载的询（报）价明细表进行明细填报。明细报价表中标注*号红色字体行列，为必须填报。明细填报文件需加盖公章，</w:t>
      </w:r>
      <w:r>
        <w:rPr>
          <w:rFonts w:hint="eastAsia"/>
          <w:b/>
          <w:color w:val="ff0000"/>
          <w:sz w:val="28"/>
          <w:szCs w:val="28"/>
        </w:rPr>
        <w:t>以影印、扫描、拍照的格式上传</w:t>
      </w:r>
      <w:r>
        <w:rPr>
          <w:rFonts w:hint="eastAsia"/>
          <w:b/>
          <w:sz w:val="28"/>
          <w:szCs w:val="28"/>
        </w:rPr>
        <w:t>。</w:t>
      </w:r>
    </w:p>
    <w:p w14:paraId="0DA339D0">
      <w:pPr>
        <w:pStyle w:val="style0"/>
        <w:numPr>
          <w:ilvl w:val="0"/>
          <w:numId w:val="2"/>
        </w:numPr>
        <w:ind w:firstLine="562" w:firstLineChars="200"/>
        <w:rPr>
          <w:b/>
          <w:sz w:val="28"/>
          <w:szCs w:val="28"/>
        </w:rPr>
      </w:pPr>
      <w:r>
        <w:rPr>
          <w:rFonts w:hint="eastAsia"/>
          <w:b/>
          <w:sz w:val="28"/>
          <w:szCs w:val="28"/>
        </w:rPr>
        <w:t>填报金额必须保证大小写一致（大小写不一致时以大写为准），影印、扫描、拍照的文件中报价承诺签字及加盖公章部分必须保证清晰可见。</w:t>
      </w:r>
    </w:p>
    <w:sectPr>
      <w:headerReference w:type="default" r:id="rId4"/>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7a"/>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微软雅黑">
    <w:altName w:val="微软雅黑"/>
    <w:panose1 w:val="020b0503020002020204"/>
    <w:charset w:val="86"/>
    <w:family w:val="swiss"/>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33DB27B">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1D97F38D"/>
    <w:lvl w:ilvl="0">
      <w:start w:val="1"/>
      <w:numFmt w:val="decimal"/>
      <w:suff w:val="nothing"/>
      <w:lvlText w:val="%1、"/>
      <w:lvlJc w:val="left"/>
      <w:pPr/>
    </w:lvl>
  </w:abstractNum>
  <w:abstractNum w:abstractNumId="1">
    <w:nsid w:val="00000001"/>
    <w:multiLevelType w:val="multilevel"/>
    <w:tmpl w:val="463E71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2"/>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2">
    <w:name w:val="heading 2"/>
    <w:basedOn w:val="style0"/>
    <w:next w:val="style0"/>
    <w:qFormat/>
    <w:uiPriority w:val="0"/>
    <w:pPr>
      <w:keepNext/>
      <w:keepLines/>
      <w:spacing w:lineRule="auto" w:line="416"/>
      <w:outlineLvl w:val="1"/>
    </w:pPr>
    <w:rPr>
      <w:rFonts w:ascii="Arial" w:eastAsia="黑体" w:hAnsi="Arial"/>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1263</Words>
  <Pages>4</Pages>
  <Characters>1460</Characters>
  <Application>WPS Office</Application>
  <DocSecurity>0</DocSecurity>
  <Paragraphs>235</Paragraphs>
  <ScaleCrop>false</ScaleCrop>
  <Company>Microsoft</Company>
  <LinksUpToDate>false</LinksUpToDate>
  <CharactersWithSpaces>1588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2022-05-24T04:41:00Z</dcterms:created>
  <dc:creator>Microsoft</dc:creator>
  <lastModifiedBy>24117RK2CC</lastModifiedBy>
  <lastPrinted>2026-05-15T07:58:00Z</lastPrinted>
  <dcterms:modified xsi:type="dcterms:W3CDTF">2026-05-15T13:27:15Z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0955e447394648f6bc08fbbd40a493f1_23</vt:lpwstr>
  </property>
  <property fmtid="{D5CDD505-2E9C-101B-9397-08002B2CF9AE}" pid="4" name="KSOTemplateDocerSaveRecord">
    <vt:lpwstr>eyJoZGlkIjoiOGNlZTFjODU3MzMzZDIzMWJhM2MyODk3ZWY5ODA1YzgiLCJ1c2VySWQiOiIzMzE4MDM2MTEifQ==</vt:lpwstr>
  </property>
</Properties>
</file>