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F730">
      <w:pPr>
        <w:spacing w:line="360" w:lineRule="auto"/>
        <w:jc w:val="center"/>
        <w:rPr>
          <w:rFonts w:hint="eastAsia"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2026年暑期疗休养租车业务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项目</w:t>
      </w:r>
    </w:p>
    <w:p w14:paraId="4F2BCF8B">
      <w:pPr>
        <w:spacing w:line="360" w:lineRule="auto"/>
        <w:jc w:val="center"/>
        <w:rPr>
          <w:rFonts w:cs="仿宋" w:asciiTheme="minorEastAsia" w:hAnsiTheme="minorEastAsia" w:eastAsia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电子竞价</w:t>
      </w:r>
    </w:p>
    <w:p w14:paraId="1C9B21FA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sz w:val="24"/>
        </w:rPr>
      </w:pPr>
    </w:p>
    <w:p w14:paraId="5919E648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本次项目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预算控制价格</w:t>
      </w:r>
      <w:r>
        <w:rPr>
          <w:rFonts w:hint="eastAsia" w:cs="仿宋" w:asciiTheme="minorEastAsia" w:hAnsiTheme="minorEastAsia" w:eastAsiaTheme="minorEastAsia"/>
          <w:sz w:val="24"/>
        </w:rPr>
        <w:t>：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 xml:space="preserve"> </w:t>
      </w:r>
      <w:r>
        <w:rPr>
          <w:rFonts w:cs="仿宋" w:asciiTheme="minorEastAsia" w:hAnsiTheme="minorEastAsia" w:eastAsiaTheme="minorEastAsia"/>
          <w:b/>
          <w:bCs/>
          <w:sz w:val="24"/>
          <w:u w:val="single"/>
        </w:rPr>
        <w:t xml:space="preserve"> 14000</w:t>
      </w:r>
      <w:r>
        <w:rPr>
          <w:rFonts w:hint="eastAsia" w:cs="仿宋" w:asciiTheme="minorEastAsia" w:hAnsiTheme="minorEastAsia" w:eastAsiaTheme="minorEastAsia"/>
          <w:b/>
          <w:bCs/>
          <w:sz w:val="24"/>
          <w:u w:val="single"/>
        </w:rPr>
        <w:t xml:space="preserve">  </w:t>
      </w:r>
      <w:r>
        <w:rPr>
          <w:rFonts w:hint="eastAsia" w:cs="仿宋" w:asciiTheme="minorEastAsia" w:hAnsiTheme="minorEastAsia" w:eastAsiaTheme="minorEastAsia"/>
          <w:sz w:val="24"/>
        </w:rPr>
        <w:t>元</w:t>
      </w:r>
    </w:p>
    <w:p w14:paraId="72B82E89">
      <w:pPr>
        <w:pStyle w:val="2"/>
      </w:pPr>
    </w:p>
    <w:tbl>
      <w:tblPr>
        <w:tblStyle w:val="8"/>
        <w:tblW w:w="11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092"/>
        <w:gridCol w:w="2462"/>
        <w:gridCol w:w="2849"/>
        <w:gridCol w:w="2849"/>
      </w:tblGrid>
      <w:tr w14:paraId="7713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7FDF7D79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 w14:paraId="14A916CF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</w:rPr>
              <w:t>服务项目名称</w:t>
            </w:r>
          </w:p>
        </w:tc>
        <w:tc>
          <w:tcPr>
            <w:tcW w:w="2462" w:type="dxa"/>
            <w:tcBorders>
              <w:bottom w:val="single" w:color="auto" w:sz="4" w:space="0"/>
            </w:tcBorders>
            <w:vAlign w:val="center"/>
          </w:tcPr>
          <w:p w14:paraId="758BA289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</w:rPr>
              <w:t>采购需求</w:t>
            </w:r>
          </w:p>
        </w:tc>
        <w:tc>
          <w:tcPr>
            <w:tcW w:w="2849" w:type="dxa"/>
            <w:tcBorders>
              <w:bottom w:val="single" w:color="auto" w:sz="4" w:space="0"/>
            </w:tcBorders>
            <w:vAlign w:val="center"/>
          </w:tcPr>
          <w:p w14:paraId="6D65280F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</w:rPr>
              <w:t>数量</w:t>
            </w:r>
          </w:p>
        </w:tc>
        <w:tc>
          <w:tcPr>
            <w:tcW w:w="2849" w:type="dxa"/>
            <w:tcBorders>
              <w:bottom w:val="single" w:color="auto" w:sz="4" w:space="0"/>
            </w:tcBorders>
            <w:vAlign w:val="center"/>
          </w:tcPr>
          <w:p w14:paraId="60F75E36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FF0000"/>
                <w:sz w:val="24"/>
              </w:rPr>
              <w:t>*总价</w:t>
            </w:r>
          </w:p>
        </w:tc>
      </w:tr>
      <w:tr w14:paraId="030E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FD963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94F2F">
            <w:pPr>
              <w:spacing w:line="360" w:lineRule="auto"/>
              <w:ind w:firstLine="480" w:firstLineChars="200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大巴车租车服务</w:t>
            </w: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DB6FB">
            <w:pPr>
              <w:spacing w:line="360" w:lineRule="auto"/>
              <w:ind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见下要求</w:t>
            </w:r>
          </w:p>
        </w:tc>
        <w:tc>
          <w:tcPr>
            <w:tcW w:w="2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156E8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lang w:val="en-US" w:eastAsia="zh-CN"/>
              </w:rPr>
              <w:t>单</w:t>
            </w:r>
            <w:r>
              <w:rPr>
                <w:rFonts w:hint="eastAsia" w:cs="仿宋" w:asciiTheme="minorEastAsia" w:hAnsiTheme="minorEastAsia" w:eastAsiaTheme="minorEastAsia"/>
                <w:bCs/>
                <w:sz w:val="24"/>
              </w:rPr>
              <w:t>个行程</w:t>
            </w:r>
            <w:r>
              <w:rPr>
                <w:rFonts w:hint="eastAsia" w:cs="仿宋" w:asciiTheme="minorEastAsia" w:hAnsiTheme="minorEastAsia" w:eastAsiaTheme="minorEastAsia"/>
                <w:bCs/>
                <w:sz w:val="24"/>
                <w:lang w:val="en-US" w:eastAsia="zh-CN"/>
              </w:rPr>
              <w:t>两台车，各来回两趟，共四</w:t>
            </w:r>
            <w:r>
              <w:rPr>
                <w:rFonts w:hint="eastAsia" w:cs="仿宋" w:asciiTheme="minorEastAsia" w:hAnsiTheme="minorEastAsia" w:eastAsiaTheme="minorEastAsia"/>
                <w:bCs/>
                <w:sz w:val="24"/>
              </w:rPr>
              <w:t>趟</w:t>
            </w:r>
          </w:p>
        </w:tc>
        <w:tc>
          <w:tcPr>
            <w:tcW w:w="2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F1777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</w:rPr>
            </w:pPr>
          </w:p>
        </w:tc>
      </w:tr>
      <w:tr w14:paraId="31C2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6" w:type="dxa"/>
            <w:tcBorders>
              <w:top w:val="single" w:color="auto" w:sz="4" w:space="0"/>
            </w:tcBorders>
            <w:vAlign w:val="center"/>
          </w:tcPr>
          <w:p w14:paraId="449340E1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 w14:paraId="3381DAE2">
            <w:pPr>
              <w:spacing w:line="360" w:lineRule="auto"/>
              <w:ind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</w:tcBorders>
            <w:vAlign w:val="center"/>
          </w:tcPr>
          <w:p w14:paraId="39A91CEE">
            <w:pPr>
              <w:spacing w:line="360" w:lineRule="auto"/>
              <w:ind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5698" w:type="dxa"/>
            <w:gridSpan w:val="2"/>
            <w:tcBorders>
              <w:top w:val="single" w:color="auto" w:sz="4" w:space="0"/>
            </w:tcBorders>
            <w:vAlign w:val="center"/>
          </w:tcPr>
          <w:p w14:paraId="1AC4B116">
            <w:pPr>
              <w:tabs>
                <w:tab w:val="left" w:pos="2043"/>
              </w:tabs>
              <w:spacing w:line="360" w:lineRule="auto"/>
              <w:rPr>
                <w:rFonts w:cs="仿宋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FF0000"/>
                <w:sz w:val="24"/>
              </w:rPr>
              <w:t>*人民币大写</w:t>
            </w:r>
            <w:r>
              <w:rPr>
                <w:rFonts w:hint="eastAsia" w:cs="仿宋" w:asciiTheme="minorEastAsia" w:hAnsiTheme="minorEastAsia" w:eastAsiaTheme="minorEastAsia"/>
                <w:bCs/>
                <w:sz w:val="24"/>
              </w:rPr>
              <w:t xml:space="preserve">： </w:t>
            </w:r>
            <w:r>
              <w:rPr>
                <w:rFonts w:hint="eastAsia" w:cs="仿宋" w:asciiTheme="minorEastAsia" w:hAnsiTheme="minorEastAsia" w:eastAsiaTheme="minorEastAsia"/>
                <w:bCs/>
                <w:sz w:val="24"/>
                <w:u w:val="single"/>
              </w:rPr>
              <w:t xml:space="preserve">                          </w:t>
            </w:r>
          </w:p>
        </w:tc>
      </w:tr>
    </w:tbl>
    <w:p w14:paraId="21C40C43">
      <w:pPr>
        <w:pStyle w:val="2"/>
      </w:pPr>
    </w:p>
    <w:p w14:paraId="07C11F05">
      <w:pPr>
        <w:spacing w:line="360" w:lineRule="auto"/>
        <w:ind w:firstLine="482" w:firstLineChars="200"/>
        <w:jc w:val="left"/>
        <w:rPr>
          <w:rFonts w:cs="仿宋" w:asciiTheme="minorEastAsia" w:hAnsiTheme="minorEastAsia" w:eastAsiaTheme="minorEastAsia"/>
          <w:b/>
          <w:bCs/>
          <w:sz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</w:rPr>
        <w:t>报价要求（有特殊要求由项目负责人自行增加）：</w:t>
      </w:r>
    </w:p>
    <w:p w14:paraId="0ED82699">
      <w:pPr>
        <w:pStyle w:val="16"/>
        <w:numPr>
          <w:ilvl w:val="0"/>
          <w:numId w:val="0"/>
        </w:numPr>
        <w:spacing w:line="360" w:lineRule="auto"/>
        <w:ind w:left="560" w:leftChars="0"/>
        <w:jc w:val="left"/>
        <w:rPr>
          <w:rFonts w:hint="eastAsia" w:cs="仿宋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</w:rPr>
        <w:t>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asciiTheme="minorEastAsia" w:hAnsiTheme="minorEastAsia" w:eastAsia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</w:rPr>
        <w:t>去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asciiTheme="minorEastAsia" w:hAnsiTheme="minorEastAsia" w:eastAsia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</w:rPr>
        <w:t>回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 w14:paraId="04FB8EB6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2、地点：</w:t>
      </w:r>
      <w:r>
        <w:rPr>
          <w:rFonts w:asciiTheme="minorEastAsia" w:hAnsiTheme="minorEastAsia" w:eastAsiaTheme="minorEastAsia"/>
          <w:sz w:val="28"/>
          <w:szCs w:val="28"/>
        </w:rPr>
        <w:t>淮南—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池州石台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池州石台</w:t>
      </w:r>
      <w:r>
        <w:rPr>
          <w:rFonts w:asciiTheme="minorEastAsia" w:hAnsiTheme="minorEastAsia" w:eastAsiaTheme="minorEastAsia"/>
          <w:sz w:val="28"/>
          <w:szCs w:val="28"/>
        </w:rPr>
        <w:t>—淮南</w:t>
      </w:r>
    </w:p>
    <w:p w14:paraId="0E396EF4">
      <w:pPr>
        <w:pStyle w:val="16"/>
        <w:ind w:left="0" w:leftChars="0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3、车况要求： 5</w:t>
      </w: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座（提供车辆外观及内饰图片）</w:t>
      </w:r>
    </w:p>
    <w:p w14:paraId="71551F60">
      <w:pPr>
        <w:ind w:left="280" w:firstLine="280" w:firstLineChars="100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4、车内提供矿泉水；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日早上洞山公园集合出发，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送到石台金帆万源国际酒店，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7日从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石台指定地点接人，回淮南。</w:t>
      </w:r>
    </w:p>
    <w:p w14:paraId="5E12772F">
      <w:pPr>
        <w:ind w:left="280" w:firstLine="280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5、本次参与竞价的服务单位需熟读以上要求。按总预算价格控制量报价格。以符合要求的最低价格为中标服务单位。</w:t>
      </w:r>
    </w:p>
    <w:p w14:paraId="575EF09F">
      <w:pPr>
        <w:pStyle w:val="2"/>
        <w:rPr>
          <w:rFonts w:hint="eastAsia" w:eastAsiaTheme="minorEastAsia"/>
        </w:rPr>
      </w:pPr>
    </w:p>
    <w:p w14:paraId="5BD7F77D">
      <w:pPr>
        <w:pStyle w:val="3"/>
        <w:rPr>
          <w:rFonts w:hint="eastAsia" w:eastAsiaTheme="minorEastAsia"/>
        </w:rPr>
      </w:pPr>
    </w:p>
    <w:p w14:paraId="29593B0E">
      <w:pPr>
        <w:rPr>
          <w:rFonts w:hint="eastAsia" w:eastAsiaTheme="minorEastAsia"/>
        </w:rPr>
      </w:pPr>
    </w:p>
    <w:p w14:paraId="410F2D4E">
      <w:pPr>
        <w:pStyle w:val="2"/>
        <w:rPr>
          <w:rFonts w:hint="eastAsia" w:eastAsiaTheme="minorEastAsia"/>
        </w:rPr>
      </w:pPr>
    </w:p>
    <w:p w14:paraId="57DC380A">
      <w:pPr>
        <w:pStyle w:val="3"/>
        <w:rPr>
          <w:rFonts w:hint="eastAsia" w:eastAsiaTheme="minorEastAsia"/>
        </w:rPr>
      </w:pPr>
    </w:p>
    <w:p w14:paraId="7913BA3C">
      <w:pPr>
        <w:rPr>
          <w:rFonts w:hint="eastAsia" w:eastAsiaTheme="minorEastAsia"/>
        </w:rPr>
      </w:pPr>
    </w:p>
    <w:p w14:paraId="6204A7A7">
      <w:pPr>
        <w:pStyle w:val="2"/>
        <w:rPr>
          <w:rFonts w:hint="eastAsia" w:eastAsiaTheme="minorEastAsia"/>
        </w:rPr>
      </w:pPr>
    </w:p>
    <w:p w14:paraId="57770993">
      <w:pPr>
        <w:pStyle w:val="3"/>
        <w:rPr>
          <w:rFonts w:hint="eastAsia"/>
        </w:rPr>
      </w:pPr>
    </w:p>
    <w:p w14:paraId="7C3CBA14">
      <w:pPr>
        <w:spacing w:line="360" w:lineRule="auto"/>
        <w:ind w:firstLine="482" w:firstLineChars="200"/>
        <w:jc w:val="left"/>
        <w:rPr>
          <w:rFonts w:cs="仿宋" w:asciiTheme="minorEastAsia" w:hAnsiTheme="minorEastAsia" w:eastAsiaTheme="minorEastAsia"/>
          <w:b/>
          <w:sz w:val="24"/>
        </w:rPr>
      </w:pPr>
      <w:r>
        <w:rPr>
          <w:rFonts w:hint="eastAsia" w:cs="仿宋" w:asciiTheme="minorEastAsia" w:hAnsiTheme="minorEastAsia" w:eastAsiaTheme="minorEastAsia"/>
          <w:b/>
          <w:sz w:val="24"/>
        </w:rPr>
        <w:t>报价单位承诺：</w:t>
      </w:r>
    </w:p>
    <w:p w14:paraId="0C5D0517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我单位已熟知报价要求及附件里所陈述的内容。承诺完全遵照要求执行报价，所提供的商品完全符合国家现行法律法规及贵方的要求，全部产品合格。价格及商品规格技术参数一经确认成交不再更改。</w:t>
      </w:r>
    </w:p>
    <w:p w14:paraId="3423DD39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*报价单位：  </w:t>
      </w:r>
      <w:r>
        <w:rPr>
          <w:rFonts w:hint="eastAsia" w:cs="仿宋" w:asciiTheme="minorEastAsia" w:hAnsiTheme="minorEastAsia" w:eastAsiaTheme="minorEastAsia"/>
          <w:bCs/>
          <w:sz w:val="24"/>
          <w:u w:val="single"/>
        </w:rPr>
        <w:t xml:space="preserve">                 </w:t>
      </w:r>
      <w:r>
        <w:rPr>
          <w:rFonts w:hint="eastAsia" w:cs="仿宋" w:asciiTheme="minorEastAsia" w:hAnsiTheme="minorEastAsia" w:eastAsiaTheme="minorEastAsia"/>
          <w:bCs/>
          <w:sz w:val="24"/>
        </w:rPr>
        <w:t xml:space="preserve">     (*加盖公章)  </w:t>
      </w:r>
    </w:p>
    <w:p w14:paraId="2DBBA6E6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*法人代表：  </w:t>
      </w:r>
      <w:r>
        <w:rPr>
          <w:rFonts w:hint="eastAsia" w:cs="仿宋" w:asciiTheme="minorEastAsia" w:hAnsiTheme="minorEastAsia" w:eastAsiaTheme="minorEastAsia"/>
          <w:bCs/>
          <w:sz w:val="24"/>
          <w:u w:val="single"/>
        </w:rPr>
        <w:t xml:space="preserve">                 </w:t>
      </w:r>
      <w:r>
        <w:rPr>
          <w:rFonts w:hint="eastAsia" w:cs="仿宋" w:asciiTheme="minorEastAsia" w:hAnsiTheme="minorEastAsia" w:eastAsiaTheme="minorEastAsia"/>
          <w:bCs/>
          <w:sz w:val="24"/>
        </w:rPr>
        <w:t xml:space="preserve">    *联系方式：</w:t>
      </w:r>
      <w:r>
        <w:rPr>
          <w:rFonts w:hint="eastAsia" w:cs="仿宋" w:asciiTheme="minorEastAsia" w:hAnsiTheme="minorEastAsia" w:eastAsiaTheme="minorEastAsia"/>
          <w:bCs/>
          <w:sz w:val="24"/>
          <w:u w:val="single"/>
        </w:rPr>
        <w:t xml:space="preserve">                 </w:t>
      </w:r>
    </w:p>
    <w:p w14:paraId="598158D4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授权委托人：</w:t>
      </w:r>
      <w:r>
        <w:rPr>
          <w:rFonts w:hint="eastAsia" w:cs="仿宋" w:asciiTheme="minorEastAsia" w:hAnsiTheme="minorEastAsia" w:eastAsiaTheme="minorEastAsia"/>
          <w:bCs/>
          <w:sz w:val="24"/>
          <w:u w:val="single"/>
        </w:rPr>
        <w:t xml:space="preserve">                 </w:t>
      </w: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联系方式：</w:t>
      </w:r>
      <w:r>
        <w:rPr>
          <w:rFonts w:hint="eastAsia" w:cs="仿宋" w:asciiTheme="minorEastAsia" w:hAnsiTheme="minorEastAsia" w:eastAsiaTheme="minorEastAsia"/>
          <w:bCs/>
          <w:sz w:val="24"/>
          <w:u w:val="single"/>
        </w:rPr>
        <w:t xml:space="preserve">                 </w:t>
      </w:r>
    </w:p>
    <w:p w14:paraId="7B261DF4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</w:p>
    <w:p w14:paraId="5A336484"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                     年   月   日</w:t>
      </w:r>
    </w:p>
    <w:p w14:paraId="49D95AC5">
      <w:pPr>
        <w:pStyle w:val="2"/>
        <w:rPr>
          <w:rFonts w:asciiTheme="minorEastAsia" w:hAnsiTheme="minorEastAsia" w:eastAsiaTheme="minorEastAsia"/>
          <w:sz w:val="24"/>
          <w:szCs w:val="24"/>
        </w:rPr>
      </w:pPr>
    </w:p>
    <w:p w14:paraId="07E92F32">
      <w:pPr>
        <w:jc w:val="both"/>
        <w:rPr>
          <w:b/>
          <w:color w:val="FF0000"/>
          <w:sz w:val="28"/>
          <w:szCs w:val="28"/>
        </w:rPr>
      </w:pPr>
    </w:p>
    <w:p w14:paraId="29D44DF7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4D22A5C1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1CA7A061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63FBE449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12"/>
          <w:rFonts w:hint="eastAsia" w:ascii="宋体" w:hAnsi="宋体" w:cs="宋体"/>
          <w:color w:val="800080"/>
          <w:sz w:val="24"/>
        </w:rPr>
        <w:t>http://cggl.hnuu.edu.cn/Info/detail/id/771.html</w:t>
      </w:r>
      <w:r>
        <w:rPr>
          <w:rStyle w:val="12"/>
          <w:rFonts w:hint="eastAsia" w:ascii="宋体" w:hAnsi="宋体" w:cs="宋体"/>
          <w:color w:val="800080"/>
          <w:sz w:val="24"/>
        </w:rPr>
        <w:fldChar w:fldCharType="end"/>
      </w:r>
    </w:p>
    <w:p w14:paraId="2CD22BE4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288F6C9D">
      <w:r>
        <w:drawing>
          <wp:inline distT="0" distB="0" distL="0" distR="0">
            <wp:extent cx="526732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4FD6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30A0A10A">
      <w:r>
        <w:drawing>
          <wp:inline distT="0" distB="0" distL="0" distR="0">
            <wp:extent cx="4600575" cy="3457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3C0E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5A329C02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14:paraId="6276F242">
      <w:pPr>
        <w:rPr>
          <w:b/>
          <w:sz w:val="28"/>
          <w:szCs w:val="28"/>
        </w:rPr>
      </w:pPr>
    </w:p>
    <w:p w14:paraId="4C5B0AE6">
      <w:pPr>
        <w:adjustRightInd w:val="0"/>
        <w:snapToGrid w:val="0"/>
        <w:spacing w:line="240" w:lineRule="atLeast"/>
        <w:rPr>
          <w:b/>
          <w:szCs w:val="21"/>
        </w:rPr>
      </w:pPr>
    </w:p>
    <w:p w14:paraId="0B7F670F">
      <w:pPr>
        <w:ind w:firstLine="562" w:firstLineChars="200"/>
        <w:rPr>
          <w:b/>
          <w:sz w:val="28"/>
          <w:szCs w:val="28"/>
        </w:rPr>
      </w:pPr>
    </w:p>
    <w:p w14:paraId="34A97396"/>
    <w:p w14:paraId="454613F2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C46F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ECA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ECA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AB2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C"/>
    <w:rsid w:val="00007337"/>
    <w:rsid w:val="000205D9"/>
    <w:rsid w:val="00041185"/>
    <w:rsid w:val="00045CE6"/>
    <w:rsid w:val="00052D25"/>
    <w:rsid w:val="00070356"/>
    <w:rsid w:val="00070696"/>
    <w:rsid w:val="00075B5A"/>
    <w:rsid w:val="00080790"/>
    <w:rsid w:val="0008469F"/>
    <w:rsid w:val="00084EB5"/>
    <w:rsid w:val="00097CE0"/>
    <w:rsid w:val="000A67CD"/>
    <w:rsid w:val="000C5202"/>
    <w:rsid w:val="000D1495"/>
    <w:rsid w:val="000D233D"/>
    <w:rsid w:val="000D25FD"/>
    <w:rsid w:val="000D5AC2"/>
    <w:rsid w:val="000D697D"/>
    <w:rsid w:val="000E09E7"/>
    <w:rsid w:val="000E6BB8"/>
    <w:rsid w:val="001057D0"/>
    <w:rsid w:val="00107D01"/>
    <w:rsid w:val="00115927"/>
    <w:rsid w:val="00116AB3"/>
    <w:rsid w:val="00122E5C"/>
    <w:rsid w:val="00154E29"/>
    <w:rsid w:val="00161B6D"/>
    <w:rsid w:val="00162D37"/>
    <w:rsid w:val="00176CE7"/>
    <w:rsid w:val="00177A03"/>
    <w:rsid w:val="00182D77"/>
    <w:rsid w:val="00197988"/>
    <w:rsid w:val="001A19DF"/>
    <w:rsid w:val="001B229B"/>
    <w:rsid w:val="001B23BC"/>
    <w:rsid w:val="001B5C00"/>
    <w:rsid w:val="001C32EE"/>
    <w:rsid w:val="001C46C1"/>
    <w:rsid w:val="001D3154"/>
    <w:rsid w:val="001D4E38"/>
    <w:rsid w:val="001E73FF"/>
    <w:rsid w:val="00210C39"/>
    <w:rsid w:val="00220FB9"/>
    <w:rsid w:val="00221324"/>
    <w:rsid w:val="00227AD1"/>
    <w:rsid w:val="00246945"/>
    <w:rsid w:val="00247A6D"/>
    <w:rsid w:val="00247F82"/>
    <w:rsid w:val="0025541D"/>
    <w:rsid w:val="002617B7"/>
    <w:rsid w:val="0026371D"/>
    <w:rsid w:val="00287F26"/>
    <w:rsid w:val="00291780"/>
    <w:rsid w:val="00292707"/>
    <w:rsid w:val="002944D2"/>
    <w:rsid w:val="00296278"/>
    <w:rsid w:val="002A521D"/>
    <w:rsid w:val="002A52FD"/>
    <w:rsid w:val="002A777D"/>
    <w:rsid w:val="002B4E51"/>
    <w:rsid w:val="002B603B"/>
    <w:rsid w:val="002C4380"/>
    <w:rsid w:val="002D529E"/>
    <w:rsid w:val="002E1405"/>
    <w:rsid w:val="00310CC3"/>
    <w:rsid w:val="003276D0"/>
    <w:rsid w:val="0035090A"/>
    <w:rsid w:val="00353EE1"/>
    <w:rsid w:val="00361E79"/>
    <w:rsid w:val="003905D3"/>
    <w:rsid w:val="00397FF3"/>
    <w:rsid w:val="003C4337"/>
    <w:rsid w:val="003D0CA3"/>
    <w:rsid w:val="00405BBB"/>
    <w:rsid w:val="00414B21"/>
    <w:rsid w:val="004163C9"/>
    <w:rsid w:val="00431E0D"/>
    <w:rsid w:val="004338B4"/>
    <w:rsid w:val="00437839"/>
    <w:rsid w:val="004437BD"/>
    <w:rsid w:val="00454E4F"/>
    <w:rsid w:val="0045630F"/>
    <w:rsid w:val="004716F1"/>
    <w:rsid w:val="00472089"/>
    <w:rsid w:val="00480478"/>
    <w:rsid w:val="00483418"/>
    <w:rsid w:val="00486179"/>
    <w:rsid w:val="004A00DE"/>
    <w:rsid w:val="004A6CE2"/>
    <w:rsid w:val="004C1452"/>
    <w:rsid w:val="004C2559"/>
    <w:rsid w:val="004E2500"/>
    <w:rsid w:val="004E3217"/>
    <w:rsid w:val="004E68DC"/>
    <w:rsid w:val="004F1C21"/>
    <w:rsid w:val="00500E2B"/>
    <w:rsid w:val="0051593F"/>
    <w:rsid w:val="00515DE9"/>
    <w:rsid w:val="00551D10"/>
    <w:rsid w:val="00556E00"/>
    <w:rsid w:val="00566F54"/>
    <w:rsid w:val="00567A0A"/>
    <w:rsid w:val="00587AEA"/>
    <w:rsid w:val="0059005F"/>
    <w:rsid w:val="00592AFF"/>
    <w:rsid w:val="005B1AAE"/>
    <w:rsid w:val="005C381F"/>
    <w:rsid w:val="005D69EC"/>
    <w:rsid w:val="005E273D"/>
    <w:rsid w:val="005F5E87"/>
    <w:rsid w:val="00600484"/>
    <w:rsid w:val="00610742"/>
    <w:rsid w:val="006344F3"/>
    <w:rsid w:val="00644948"/>
    <w:rsid w:val="00664377"/>
    <w:rsid w:val="0067029A"/>
    <w:rsid w:val="00675169"/>
    <w:rsid w:val="006979B7"/>
    <w:rsid w:val="006A2269"/>
    <w:rsid w:val="006B2267"/>
    <w:rsid w:val="006B4E3B"/>
    <w:rsid w:val="006C177E"/>
    <w:rsid w:val="006C7C65"/>
    <w:rsid w:val="006D135E"/>
    <w:rsid w:val="006E0E8B"/>
    <w:rsid w:val="006E23FA"/>
    <w:rsid w:val="006F13AF"/>
    <w:rsid w:val="00707204"/>
    <w:rsid w:val="0071020E"/>
    <w:rsid w:val="00716F0C"/>
    <w:rsid w:val="007239E0"/>
    <w:rsid w:val="00725C32"/>
    <w:rsid w:val="00727983"/>
    <w:rsid w:val="00735D85"/>
    <w:rsid w:val="00741C54"/>
    <w:rsid w:val="00743BBD"/>
    <w:rsid w:val="007545B7"/>
    <w:rsid w:val="007565BC"/>
    <w:rsid w:val="007753A1"/>
    <w:rsid w:val="00777BB7"/>
    <w:rsid w:val="0078299B"/>
    <w:rsid w:val="00790444"/>
    <w:rsid w:val="007D1587"/>
    <w:rsid w:val="007E3248"/>
    <w:rsid w:val="007F3127"/>
    <w:rsid w:val="007F4462"/>
    <w:rsid w:val="00820BA3"/>
    <w:rsid w:val="0082508D"/>
    <w:rsid w:val="00825B1C"/>
    <w:rsid w:val="00836E55"/>
    <w:rsid w:val="008518F9"/>
    <w:rsid w:val="00857814"/>
    <w:rsid w:val="00861708"/>
    <w:rsid w:val="0087071E"/>
    <w:rsid w:val="0088057A"/>
    <w:rsid w:val="00881C05"/>
    <w:rsid w:val="008862E3"/>
    <w:rsid w:val="008964A0"/>
    <w:rsid w:val="008C3316"/>
    <w:rsid w:val="008C7E98"/>
    <w:rsid w:val="008D19D1"/>
    <w:rsid w:val="008D4A56"/>
    <w:rsid w:val="008D594F"/>
    <w:rsid w:val="008F3E97"/>
    <w:rsid w:val="00901469"/>
    <w:rsid w:val="0091073D"/>
    <w:rsid w:val="0092786A"/>
    <w:rsid w:val="00932BCC"/>
    <w:rsid w:val="0094257E"/>
    <w:rsid w:val="00942F2E"/>
    <w:rsid w:val="009464C5"/>
    <w:rsid w:val="009470D4"/>
    <w:rsid w:val="009744ED"/>
    <w:rsid w:val="00975EDE"/>
    <w:rsid w:val="009862BF"/>
    <w:rsid w:val="00991B83"/>
    <w:rsid w:val="00993E1D"/>
    <w:rsid w:val="0099418A"/>
    <w:rsid w:val="009B0688"/>
    <w:rsid w:val="009B25A1"/>
    <w:rsid w:val="009B7CEA"/>
    <w:rsid w:val="009D70CC"/>
    <w:rsid w:val="009E2063"/>
    <w:rsid w:val="009E3998"/>
    <w:rsid w:val="009E3B9A"/>
    <w:rsid w:val="009E6B63"/>
    <w:rsid w:val="00A03147"/>
    <w:rsid w:val="00A101DF"/>
    <w:rsid w:val="00A34903"/>
    <w:rsid w:val="00A3791F"/>
    <w:rsid w:val="00A50A96"/>
    <w:rsid w:val="00A54EB7"/>
    <w:rsid w:val="00A675AB"/>
    <w:rsid w:val="00A677B5"/>
    <w:rsid w:val="00A74FA1"/>
    <w:rsid w:val="00A96901"/>
    <w:rsid w:val="00A96FBD"/>
    <w:rsid w:val="00AA62B1"/>
    <w:rsid w:val="00AB403B"/>
    <w:rsid w:val="00AB4324"/>
    <w:rsid w:val="00AC5479"/>
    <w:rsid w:val="00AD1EC4"/>
    <w:rsid w:val="00AD5E71"/>
    <w:rsid w:val="00AE1CD4"/>
    <w:rsid w:val="00AE36B6"/>
    <w:rsid w:val="00AE3D92"/>
    <w:rsid w:val="00AF3F97"/>
    <w:rsid w:val="00AF5F57"/>
    <w:rsid w:val="00B12E18"/>
    <w:rsid w:val="00B2053F"/>
    <w:rsid w:val="00B515AD"/>
    <w:rsid w:val="00B555C5"/>
    <w:rsid w:val="00B621C4"/>
    <w:rsid w:val="00B649D1"/>
    <w:rsid w:val="00B6620C"/>
    <w:rsid w:val="00B66B35"/>
    <w:rsid w:val="00B7179C"/>
    <w:rsid w:val="00B87291"/>
    <w:rsid w:val="00BA6A8C"/>
    <w:rsid w:val="00BB3FCA"/>
    <w:rsid w:val="00BB57E6"/>
    <w:rsid w:val="00BD2478"/>
    <w:rsid w:val="00BE6E7D"/>
    <w:rsid w:val="00BF12A5"/>
    <w:rsid w:val="00C13153"/>
    <w:rsid w:val="00C27939"/>
    <w:rsid w:val="00C70AFD"/>
    <w:rsid w:val="00C7797D"/>
    <w:rsid w:val="00C8097B"/>
    <w:rsid w:val="00C811BF"/>
    <w:rsid w:val="00C821B0"/>
    <w:rsid w:val="00C84733"/>
    <w:rsid w:val="00C925A3"/>
    <w:rsid w:val="00C94936"/>
    <w:rsid w:val="00CA6D5B"/>
    <w:rsid w:val="00CB1C8C"/>
    <w:rsid w:val="00CB6A36"/>
    <w:rsid w:val="00CC2095"/>
    <w:rsid w:val="00CE72BF"/>
    <w:rsid w:val="00CF44CB"/>
    <w:rsid w:val="00CF56E6"/>
    <w:rsid w:val="00CF5D3F"/>
    <w:rsid w:val="00D02CD6"/>
    <w:rsid w:val="00D1246D"/>
    <w:rsid w:val="00D4008D"/>
    <w:rsid w:val="00D41DBC"/>
    <w:rsid w:val="00D56FC5"/>
    <w:rsid w:val="00D721F1"/>
    <w:rsid w:val="00D83CDE"/>
    <w:rsid w:val="00D843A2"/>
    <w:rsid w:val="00D97122"/>
    <w:rsid w:val="00DA56DF"/>
    <w:rsid w:val="00DB09B5"/>
    <w:rsid w:val="00DD1202"/>
    <w:rsid w:val="00DD465C"/>
    <w:rsid w:val="00DF2BB9"/>
    <w:rsid w:val="00DF65F5"/>
    <w:rsid w:val="00E050B3"/>
    <w:rsid w:val="00E10E00"/>
    <w:rsid w:val="00E16F9D"/>
    <w:rsid w:val="00E23AAC"/>
    <w:rsid w:val="00E31789"/>
    <w:rsid w:val="00E36706"/>
    <w:rsid w:val="00E37CCA"/>
    <w:rsid w:val="00E61D75"/>
    <w:rsid w:val="00E62526"/>
    <w:rsid w:val="00E7258B"/>
    <w:rsid w:val="00E81316"/>
    <w:rsid w:val="00E91751"/>
    <w:rsid w:val="00EA7D11"/>
    <w:rsid w:val="00EB3935"/>
    <w:rsid w:val="00EB3D38"/>
    <w:rsid w:val="00EC24C9"/>
    <w:rsid w:val="00EC692E"/>
    <w:rsid w:val="00ED3D5A"/>
    <w:rsid w:val="00ED6D37"/>
    <w:rsid w:val="00EE26F6"/>
    <w:rsid w:val="00F11838"/>
    <w:rsid w:val="00F1592D"/>
    <w:rsid w:val="00F21756"/>
    <w:rsid w:val="00F27B66"/>
    <w:rsid w:val="00F30FC6"/>
    <w:rsid w:val="00F35529"/>
    <w:rsid w:val="00F473D4"/>
    <w:rsid w:val="00F736AA"/>
    <w:rsid w:val="00F77FAF"/>
    <w:rsid w:val="00F878CA"/>
    <w:rsid w:val="00FC7900"/>
    <w:rsid w:val="00FD3F39"/>
    <w:rsid w:val="00FD7F9E"/>
    <w:rsid w:val="00FE737D"/>
    <w:rsid w:val="00FE7E01"/>
    <w:rsid w:val="00FF6E53"/>
    <w:rsid w:val="0153043D"/>
    <w:rsid w:val="077D5F22"/>
    <w:rsid w:val="0E4758CA"/>
    <w:rsid w:val="0EB8393E"/>
    <w:rsid w:val="117744F5"/>
    <w:rsid w:val="1BF4474B"/>
    <w:rsid w:val="202B4ED5"/>
    <w:rsid w:val="21380043"/>
    <w:rsid w:val="23C41F79"/>
    <w:rsid w:val="27320DC7"/>
    <w:rsid w:val="27F63C9D"/>
    <w:rsid w:val="2B776A2E"/>
    <w:rsid w:val="2F2F7E66"/>
    <w:rsid w:val="32BB7F9A"/>
    <w:rsid w:val="38225CB0"/>
    <w:rsid w:val="3B9E0AFC"/>
    <w:rsid w:val="3F1A6F35"/>
    <w:rsid w:val="47BC0658"/>
    <w:rsid w:val="4A3353ED"/>
    <w:rsid w:val="55AC3D87"/>
    <w:rsid w:val="59935DDA"/>
    <w:rsid w:val="5A5F58B4"/>
    <w:rsid w:val="5AC811EC"/>
    <w:rsid w:val="69177ED7"/>
    <w:rsid w:val="6C6748C8"/>
    <w:rsid w:val="6D620ED1"/>
    <w:rsid w:val="702A7C59"/>
    <w:rsid w:val="77B72C18"/>
    <w:rsid w:val="784435DC"/>
    <w:rsid w:val="7F1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qFormat/>
    <w:uiPriority w:val="0"/>
    <w:pPr>
      <w:spacing w:after="120"/>
      <w:jc w:val="left"/>
    </w:pPr>
    <w:rPr>
      <w:rFonts w:ascii="Calibri" w:hAnsi="Calibri" w:eastAsia="Calibri"/>
      <w:kern w:val="0"/>
      <w:sz w:val="22"/>
      <w:szCs w:val="22"/>
    </w:rPr>
  </w:style>
  <w:style w:type="paragraph" w:styleId="3">
    <w:name w:val="toc 2"/>
    <w:basedOn w:val="1"/>
    <w:next w:val="1"/>
    <w:qFormat/>
    <w:uiPriority w:val="39"/>
    <w:pPr>
      <w:ind w:left="210"/>
      <w:jc w:val="left"/>
    </w:pPr>
    <w:rPr>
      <w:smallCaps/>
      <w:sz w:val="28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页眉 字符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正文文本 字符"/>
    <w:basedOn w:val="10"/>
    <w:link w:val="2"/>
    <w:qFormat/>
    <w:uiPriority w:val="0"/>
    <w:rPr>
      <w:rFonts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750</Words>
  <Characters>828</Characters>
  <Lines>8</Lines>
  <Paragraphs>2</Paragraphs>
  <TotalTime>40</TotalTime>
  <ScaleCrop>false</ScaleCrop>
  <LinksUpToDate>false</LinksUpToDate>
  <CharactersWithSpaces>1015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2025-07-01T03:24:00Z</dcterms:created>
  <dc:creator>Administrator</dc:creator>
  <cp:lastModifiedBy>义礼</cp:lastModifiedBy>
  <cp:lastPrinted>2025-07-01T09:16:00Z</cp:lastPrinted>
  <dcterms:modified xsi:type="dcterms:W3CDTF">2026-06-29T08:46:10Z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eyJoZGlkIjoiMzBjNGY4YzBlOTkyNDIxMGE1NDI2M2JiZjkxMTEyNGIiLCJ1c2VySWQiOiIyNzk5MDgyMjgifQ==</vt:lpwstr>
  </property>
  <property fmtid="{D5CDD505-2E9C-101B-9397-08002B2CF9AE}" pid="4" name="ICV">
    <vt:lpwstr>B617DB90A2B54DD0A52279AE8BEC5318_13</vt:lpwstr>
  </property>
</Properties>
</file>